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C00D01" w14:textId="03553F11" w:rsidR="00223F75" w:rsidRDefault="00223F75" w:rsidP="00223F75">
      <w:pPr>
        <w:spacing w:line="360" w:lineRule="auto"/>
        <w:jc w:val="both"/>
        <w:rPr>
          <w:rFonts w:ascii="Lucida Sans" w:hAnsi="Lucida Sans"/>
          <w:sz w:val="28"/>
          <w:szCs w:val="28"/>
        </w:rPr>
      </w:pPr>
    </w:p>
    <w:p w14:paraId="11FB49A0" w14:textId="2D3616C2" w:rsidR="00BC6240" w:rsidRPr="00BC6240" w:rsidRDefault="000F3D25" w:rsidP="00223F75">
      <w:pPr>
        <w:spacing w:line="360" w:lineRule="auto"/>
        <w:jc w:val="both"/>
        <w:rPr>
          <w:rFonts w:ascii="Lucida Sans" w:hAnsi="Lucida Sans"/>
          <w:sz w:val="24"/>
          <w:szCs w:val="24"/>
        </w:rPr>
      </w:pPr>
      <w:r>
        <w:rPr>
          <w:rFonts w:ascii="Lucida Sans" w:eastAsia="Lucida Sans" w:hAnsi="Lucida Sans" w:cs="Lucida Sans"/>
          <w:sz w:val="24"/>
          <w:szCs w:val="24"/>
          <w:lang w:bidi="nl-NL"/>
        </w:rPr>
        <w:t>Door gebruik van BOGE turbocompressoren</w:t>
      </w:r>
    </w:p>
    <w:p w14:paraId="5231DDD3" w14:textId="019D219B" w:rsidR="007657EF" w:rsidRPr="00223F75" w:rsidRDefault="0042274D" w:rsidP="00223F75">
      <w:pPr>
        <w:spacing w:line="360" w:lineRule="auto"/>
        <w:rPr>
          <w:rFonts w:ascii="Lucida Sans" w:hAnsi="Lucida Sans"/>
          <w:b/>
          <w:bCs/>
          <w:sz w:val="44"/>
          <w:szCs w:val="44"/>
        </w:rPr>
      </w:pPr>
      <w:r>
        <w:rPr>
          <w:rFonts w:ascii="Lucida Sans" w:eastAsia="Lucida Sans" w:hAnsi="Lucida Sans" w:cs="Lucida Sans"/>
          <w:b/>
          <w:sz w:val="44"/>
          <w:szCs w:val="44"/>
          <w:lang w:bidi="nl-NL"/>
        </w:rPr>
        <w:t>Productie van hightech textiel: DELCOTEX verlaagt het energieverbruik met 35 procent</w:t>
      </w:r>
    </w:p>
    <w:p w14:paraId="01811966" w14:textId="57D24E50" w:rsidR="00372CF3" w:rsidRPr="00372CF3" w:rsidRDefault="00372CF3" w:rsidP="00223F75">
      <w:pPr>
        <w:pBdr>
          <w:bottom w:val="single" w:sz="6" w:space="1" w:color="auto"/>
        </w:pBdr>
        <w:spacing w:line="360" w:lineRule="auto"/>
        <w:jc w:val="both"/>
        <w:rPr>
          <w:rFonts w:ascii="Arial" w:hAnsi="Arial" w:cs="Arial"/>
          <w:b/>
          <w:bCs/>
        </w:rPr>
      </w:pPr>
      <w:r w:rsidRPr="00372CF3">
        <w:rPr>
          <w:rFonts w:ascii="Arial" w:eastAsia="Arial" w:hAnsi="Arial" w:cs="Arial"/>
          <w:b/>
          <w:lang w:bidi="nl-NL"/>
        </w:rPr>
        <w:t>De productie van technisch textiel vereist maximale precisie en efficiëntie. DELCOTEX vertrouwt op ultramoderne weeftechnologie - ondersteund door krachtige turbocompressoren van BOGE. De persluchtsystemen maken niet alleen olievrije productie mogelijk, maar besparen ook tot 35 procent energie.</w:t>
      </w:r>
    </w:p>
    <w:p w14:paraId="4CCCB9DD" w14:textId="38DCE4FE" w:rsidR="00597776" w:rsidRDefault="00E25EC4" w:rsidP="00223F75">
      <w:pPr>
        <w:pBdr>
          <w:bottom w:val="single" w:sz="6" w:space="1" w:color="auto"/>
        </w:pBdr>
        <w:spacing w:line="360" w:lineRule="auto"/>
        <w:jc w:val="both"/>
        <w:rPr>
          <w:rFonts w:ascii="Arial" w:hAnsi="Arial" w:cs="Arial"/>
        </w:rPr>
      </w:pPr>
      <w:r w:rsidRPr="00C21205">
        <w:rPr>
          <w:rFonts w:ascii="Arial" w:eastAsia="Arial" w:hAnsi="Arial" w:cs="Arial"/>
          <w:lang w:bidi="nl-NL"/>
        </w:rPr>
        <w:t xml:space="preserve">Of het nu gaat om transportbanden op luchthavens, dakbedekkingen voor supermarkten of kogelvrije vesten - het technisch textiel van het familiebedrijf DELCOTEX uit Bielefeld kan voor de meest uiteenlopende doelen worden gebruikt. Het wordt geproduceerd met luchtstraalweefmachines, waarin perslucht de draad van de ene zelfkant naar de andere transporteert met snelheden tot 300 km/u. Een betrouwbare persluchtvoorziening is daarbij essentieel. Voorheen gebruikte DELCOTEX hiervoor onderhoudsgevoelige en kostenintensieve schroefcompressoren. </w:t>
      </w:r>
    </w:p>
    <w:p w14:paraId="5C8E065F" w14:textId="29233A91" w:rsidR="00597776" w:rsidRDefault="00341E1B" w:rsidP="00223F75">
      <w:pPr>
        <w:pBdr>
          <w:bottom w:val="single" w:sz="6" w:space="1" w:color="auto"/>
        </w:pBdr>
        <w:spacing w:line="360" w:lineRule="auto"/>
        <w:jc w:val="both"/>
        <w:rPr>
          <w:rFonts w:ascii="Arial" w:hAnsi="Arial" w:cs="Arial"/>
          <w:b/>
          <w:bCs/>
        </w:rPr>
      </w:pPr>
      <w:r w:rsidRPr="005F0025">
        <w:rPr>
          <w:rFonts w:ascii="Arial" w:eastAsia="Arial" w:hAnsi="Arial" w:cs="Arial"/>
          <w:lang w:bidi="nl-NL"/>
        </w:rPr>
        <w:t xml:space="preserve">Om het energieverbruik bij de productie te verlagen, koos de fabrikant voor de T 220 turbocompressoren van persluchtspecialist BOGE uit Bielefeld. "We moesten kiezen tussen een dure algemene revisie van onze oude compressoren of investeren in een efficiëntere oplossing. Daarom hebben we voor BOGE gekozen, ook vanwege de nabijheid en de goede samenwerking," verklaart Lutz Burghoff, hoofd Operations en Technology bij DELCOTEX. </w:t>
      </w:r>
    </w:p>
    <w:p w14:paraId="4C045A00" w14:textId="509F9190" w:rsidR="00597776" w:rsidRPr="00C71F32" w:rsidRDefault="008354B8" w:rsidP="00597776">
      <w:pPr>
        <w:pBdr>
          <w:bottom w:val="single" w:sz="6" w:space="1" w:color="auto"/>
        </w:pBdr>
        <w:spacing w:line="360" w:lineRule="auto"/>
        <w:jc w:val="both"/>
        <w:rPr>
          <w:rFonts w:ascii="Arial" w:hAnsi="Arial" w:cs="Arial"/>
          <w:b/>
          <w:bCs/>
        </w:rPr>
      </w:pPr>
      <w:r w:rsidRPr="00C71F32">
        <w:rPr>
          <w:rFonts w:ascii="Arial" w:eastAsia="Arial" w:hAnsi="Arial" w:cs="Arial"/>
          <w:b/>
          <w:lang w:bidi="nl-NL"/>
        </w:rPr>
        <w:t>Complexe weeftechnologie betrouwbaar gevoed met perslucht</w:t>
      </w:r>
    </w:p>
    <w:p w14:paraId="26199E42" w14:textId="2BE0AF5F" w:rsidR="00185F4C" w:rsidRPr="005F0025" w:rsidRDefault="006A0DFA" w:rsidP="00223F75">
      <w:pPr>
        <w:pBdr>
          <w:bottom w:val="single" w:sz="6" w:space="1" w:color="auto"/>
        </w:pBdr>
        <w:spacing w:line="360" w:lineRule="auto"/>
        <w:jc w:val="both"/>
        <w:rPr>
          <w:rFonts w:ascii="Arial" w:hAnsi="Arial" w:cs="Arial"/>
        </w:rPr>
      </w:pPr>
      <w:r>
        <w:rPr>
          <w:rFonts w:ascii="Arial" w:eastAsia="Arial" w:hAnsi="Arial" w:cs="Arial"/>
          <w:lang w:bidi="nl-NL"/>
        </w:rPr>
        <w:t xml:space="preserve">De turbocompressoren besparen tot 35 procent meer energie dan eerdere oplossingen. Daarnaast leveren de compressoren uit de T-serie van BOGE olievrije perslucht van klasse 0 en zijn ze dankzij hun compacte ontwerp ideaal voor de hygiënisch gevoelige textielproductieprocessen. Naast het hoge efficiëntieniveau bieden de compressoren warmteterugwinning als optie. Dit betekent dat de warmte die wordt gegenereerd in het persluchtproces kan worden hergebruikt voor latere productiestappen, zoals het opwarmen van water tot 90 °C. </w:t>
      </w:r>
    </w:p>
    <w:p w14:paraId="31F5777B" w14:textId="65509283" w:rsidR="005F0025" w:rsidRPr="005F0025" w:rsidRDefault="005F0025" w:rsidP="00223F75">
      <w:pPr>
        <w:pBdr>
          <w:bottom w:val="single" w:sz="6" w:space="1" w:color="auto"/>
        </w:pBdr>
        <w:spacing w:line="360" w:lineRule="auto"/>
        <w:jc w:val="both"/>
        <w:rPr>
          <w:rFonts w:ascii="Arial" w:hAnsi="Arial" w:cs="Arial"/>
        </w:rPr>
      </w:pPr>
      <w:r w:rsidRPr="005F0025">
        <w:rPr>
          <w:rFonts w:ascii="Arial" w:eastAsia="Arial" w:hAnsi="Arial" w:cs="Arial"/>
          <w:lang w:bidi="nl-NL"/>
        </w:rPr>
        <w:lastRenderedPageBreak/>
        <w:t xml:space="preserve">Een ander voordeel van de nieuwe oplossing is het digitale netwerk: de BOGE connect smart service tool bewaakt continu alle belangrijke bedrijfsparameters van de compressoren. Potentiële fouten kunnen zo in een vroeg stadium worden opgespoord en optimaliseringsmogelijkheden kunnen worden vastgesteld. "De compressoren bieden ons niet alleen een hoge mate van betrouwbaarheid, maar ook maximale planningszekerheid dankzij het uitgebreide onderhoudsconcept. Daarom zijn we van plan om in de toekomst meer modellen uit de T-serie in te zetten om productiepieken nog beter op te vangen," vat Lutz Burghoff samen. </w:t>
      </w:r>
    </w:p>
    <w:p w14:paraId="30F58339" w14:textId="259CBD24" w:rsidR="005F0025" w:rsidRPr="005F0025" w:rsidRDefault="005F0025" w:rsidP="00223F75">
      <w:pPr>
        <w:pBdr>
          <w:bottom w:val="single" w:sz="6" w:space="1" w:color="auto"/>
        </w:pBdr>
        <w:spacing w:line="360" w:lineRule="auto"/>
        <w:jc w:val="both"/>
        <w:rPr>
          <w:rFonts w:ascii="Arial" w:hAnsi="Arial" w:cs="Arial"/>
        </w:rPr>
      </w:pPr>
      <w:r w:rsidRPr="005F0025">
        <w:rPr>
          <w:rFonts w:ascii="Arial" w:eastAsia="Arial" w:hAnsi="Arial" w:cs="Arial"/>
          <w:lang w:bidi="nl-NL"/>
        </w:rPr>
        <w:t>Door te kiezen voor BOGE turbocompressoren stelt DELCOTEX een voorbeeld voor duurzaamheid in de regio en technologische innovatie in de textielindustrie.</w:t>
      </w:r>
    </w:p>
    <w:p w14:paraId="5035F2A5" w14:textId="7C753CAE" w:rsidR="007657EF" w:rsidRPr="004D10AD" w:rsidRDefault="00480056" w:rsidP="006D642A">
      <w:pPr>
        <w:pBdr>
          <w:bottom w:val="single" w:sz="6" w:space="1" w:color="auto"/>
        </w:pBdr>
        <w:spacing w:line="288" w:lineRule="auto"/>
        <w:jc w:val="both"/>
        <w:rPr>
          <w:rFonts w:ascii="Arial" w:hAnsi="Arial" w:cs="Arial"/>
        </w:rPr>
      </w:pPr>
      <w:r w:rsidRPr="004D10AD">
        <w:rPr>
          <w:rFonts w:ascii="Arial" w:eastAsia="Arial" w:hAnsi="Arial" w:cs="Arial"/>
          <w:lang w:bidi="nl-NL"/>
        </w:rPr>
        <w:br/>
      </w:r>
    </w:p>
    <w:p w14:paraId="26E900CB" w14:textId="77777777" w:rsidR="00480056" w:rsidRPr="004D10AD" w:rsidRDefault="00480056" w:rsidP="00AC2C5F">
      <w:pPr>
        <w:spacing w:line="360" w:lineRule="auto"/>
        <w:jc w:val="both"/>
        <w:rPr>
          <w:rFonts w:ascii="Arial" w:hAnsi="Arial" w:cs="Arial"/>
        </w:rPr>
      </w:pPr>
    </w:p>
    <w:p w14:paraId="1B3852C8" w14:textId="0558D589" w:rsidR="00AC2C5F" w:rsidRPr="004D10AD" w:rsidRDefault="00050995" w:rsidP="00AC2C5F">
      <w:pPr>
        <w:pStyle w:val="Heading3"/>
        <w:rPr>
          <w:rFonts w:ascii="Arial" w:hAnsi="Arial" w:cs="Arial"/>
          <w:b/>
          <w:bCs/>
          <w:color w:val="auto"/>
          <w:sz w:val="22"/>
          <w:szCs w:val="22"/>
        </w:rPr>
      </w:pPr>
      <w:r>
        <w:rPr>
          <w:rFonts w:ascii="Arial" w:eastAsia="Arial" w:hAnsi="Arial" w:cs="Arial"/>
          <w:b/>
          <w:color w:val="auto"/>
          <w:sz w:val="22"/>
          <w:szCs w:val="22"/>
          <w:lang w:bidi="nl-NL"/>
        </w:rPr>
        <w:t>Versie:</w:t>
      </w:r>
      <w:r>
        <w:rPr>
          <w:rFonts w:ascii="Arial" w:eastAsia="Arial" w:hAnsi="Arial" w:cs="Arial"/>
          <w:b/>
          <w:color w:val="auto"/>
          <w:sz w:val="22"/>
          <w:szCs w:val="22"/>
          <w:lang w:bidi="nl-NL"/>
        </w:rPr>
        <w:tab/>
        <w:t>13 februari 2025</w:t>
      </w:r>
    </w:p>
    <w:p w14:paraId="5ACC7156" w14:textId="1062588D" w:rsidR="00AC2C5F" w:rsidRPr="004D10AD" w:rsidRDefault="00AC2C5F" w:rsidP="00AC2C5F">
      <w:pPr>
        <w:pStyle w:val="Heading3"/>
        <w:rPr>
          <w:rFonts w:ascii="Arial" w:hAnsi="Arial" w:cs="Arial"/>
          <w:b/>
          <w:bCs/>
          <w:color w:val="auto"/>
          <w:sz w:val="22"/>
          <w:szCs w:val="22"/>
        </w:rPr>
      </w:pPr>
      <w:r w:rsidRPr="004D10AD">
        <w:rPr>
          <w:rFonts w:ascii="Arial" w:eastAsia="Arial" w:hAnsi="Arial" w:cs="Arial"/>
          <w:b/>
          <w:color w:val="auto"/>
          <w:sz w:val="22"/>
          <w:szCs w:val="22"/>
          <w:lang w:bidi="nl-NL"/>
        </w:rPr>
        <w:t>Omvang:</w:t>
      </w:r>
      <w:r w:rsidRPr="004D10AD">
        <w:rPr>
          <w:rFonts w:ascii="Arial" w:eastAsia="Arial" w:hAnsi="Arial" w:cs="Arial"/>
          <w:b/>
          <w:color w:val="auto"/>
          <w:sz w:val="22"/>
          <w:szCs w:val="22"/>
          <w:lang w:bidi="nl-NL"/>
        </w:rPr>
        <w:tab/>
        <w:t xml:space="preserve">2804 tekens (inclusief spaties) </w:t>
      </w:r>
    </w:p>
    <w:p w14:paraId="7024D04C" w14:textId="7CCB0135" w:rsidR="00AC2C5F" w:rsidRPr="004D10AD" w:rsidRDefault="00AC2C5F" w:rsidP="00AC2C5F">
      <w:pPr>
        <w:pStyle w:val="Heading3"/>
        <w:tabs>
          <w:tab w:val="left" w:pos="1134"/>
          <w:tab w:val="left" w:pos="1418"/>
        </w:tabs>
        <w:rPr>
          <w:rFonts w:ascii="Arial" w:hAnsi="Arial" w:cs="Arial"/>
          <w:b/>
          <w:bCs/>
          <w:color w:val="auto"/>
          <w:sz w:val="22"/>
          <w:szCs w:val="22"/>
        </w:rPr>
      </w:pPr>
      <w:r w:rsidRPr="004D10AD">
        <w:rPr>
          <w:rFonts w:ascii="Arial" w:eastAsia="Arial" w:hAnsi="Arial" w:cs="Arial"/>
          <w:b/>
          <w:color w:val="auto"/>
          <w:sz w:val="22"/>
          <w:szCs w:val="22"/>
          <w:lang w:bidi="nl-NL"/>
        </w:rPr>
        <w:t>Foto's:</w:t>
      </w:r>
      <w:r w:rsidRPr="004D10AD">
        <w:rPr>
          <w:rFonts w:ascii="Arial" w:eastAsia="Arial" w:hAnsi="Arial" w:cs="Arial"/>
          <w:b/>
          <w:color w:val="auto"/>
          <w:sz w:val="22"/>
          <w:szCs w:val="22"/>
          <w:lang w:bidi="nl-NL"/>
        </w:rPr>
        <w:tab/>
        <w:t xml:space="preserve">    </w:t>
      </w:r>
      <w:r w:rsidRPr="004D10AD">
        <w:rPr>
          <w:rFonts w:ascii="Arial" w:eastAsia="Arial" w:hAnsi="Arial" w:cs="Arial"/>
          <w:b/>
          <w:color w:val="auto"/>
          <w:sz w:val="22"/>
          <w:szCs w:val="22"/>
          <w:lang w:bidi="nl-NL"/>
        </w:rPr>
        <w:tab/>
        <w:t>2 (Bron: DELCOTEX, BOGE)</w:t>
      </w:r>
    </w:p>
    <w:p w14:paraId="4F57EE91" w14:textId="7C3F5063" w:rsidR="00AC2C5F" w:rsidRDefault="00AC2C5F" w:rsidP="00AC2C5F">
      <w:pPr>
        <w:rPr>
          <w:rFonts w:ascii="Arial" w:hAnsi="Arial" w:cs="Arial"/>
          <w:b/>
          <w:bCs/>
        </w:rPr>
      </w:pPr>
    </w:p>
    <w:p w14:paraId="566F8179" w14:textId="6BBAC66E" w:rsidR="009B545D" w:rsidRPr="004D10AD" w:rsidRDefault="009B545D" w:rsidP="00AC2C5F">
      <w:pPr>
        <w:rPr>
          <w:rFonts w:ascii="Arial" w:hAnsi="Arial" w:cs="Arial"/>
          <w:b/>
          <w:bCs/>
        </w:rPr>
      </w:pPr>
      <w:r>
        <w:rPr>
          <w:rFonts w:ascii="Arial" w:eastAsia="Arial" w:hAnsi="Arial" w:cs="Arial"/>
          <w:b/>
          <w:noProof/>
          <w:lang w:bidi="nl-NL"/>
        </w:rPr>
        <w:drawing>
          <wp:inline distT="0" distB="0" distL="0" distR="0" wp14:anchorId="4DC9439A" wp14:editId="3421BA0A">
            <wp:extent cx="4111632" cy="2743200"/>
            <wp:effectExtent l="0" t="0" r="3175" b="0"/>
            <wp:docPr id="129994119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16851" cy="2746682"/>
                    </a:xfrm>
                    <a:prstGeom prst="rect">
                      <a:avLst/>
                    </a:prstGeom>
                    <a:noFill/>
                    <a:ln>
                      <a:noFill/>
                    </a:ln>
                  </pic:spPr>
                </pic:pic>
              </a:graphicData>
            </a:graphic>
          </wp:inline>
        </w:drawing>
      </w:r>
    </w:p>
    <w:p w14:paraId="7B680D5C" w14:textId="77777777" w:rsidR="00AC2C5F" w:rsidRPr="004D10AD" w:rsidRDefault="00AC2C5F" w:rsidP="00480056">
      <w:pPr>
        <w:pStyle w:val="Heading3"/>
        <w:tabs>
          <w:tab w:val="left" w:pos="1134"/>
          <w:tab w:val="left" w:pos="1418"/>
        </w:tabs>
        <w:spacing w:line="360" w:lineRule="auto"/>
        <w:rPr>
          <w:rFonts w:ascii="Lucida Sans" w:hAnsi="Lucida Sans" w:cs="Arial"/>
          <w:b/>
          <w:bCs/>
          <w:color w:val="auto"/>
        </w:rPr>
      </w:pPr>
      <w:r w:rsidRPr="004D10AD">
        <w:rPr>
          <w:rFonts w:ascii="Lucida Sans" w:eastAsia="Lucida Sans" w:hAnsi="Lucida Sans" w:cs="Arial"/>
          <w:b/>
          <w:color w:val="auto"/>
          <w:lang w:bidi="nl-NL"/>
        </w:rPr>
        <w:t>Fotobijschriften:</w:t>
      </w:r>
    </w:p>
    <w:p w14:paraId="22BF6415" w14:textId="77777777" w:rsidR="008361DB" w:rsidRPr="005F0025" w:rsidRDefault="00550958" w:rsidP="008361DB">
      <w:pPr>
        <w:pBdr>
          <w:bottom w:val="single" w:sz="6" w:space="1" w:color="auto"/>
        </w:pBdr>
        <w:spacing w:line="360" w:lineRule="auto"/>
        <w:jc w:val="both"/>
        <w:rPr>
          <w:rFonts w:ascii="Arial" w:hAnsi="Arial" w:cs="Arial"/>
        </w:rPr>
      </w:pPr>
      <w:r>
        <w:rPr>
          <w:rFonts w:ascii="Arial" w:eastAsia="Arial" w:hAnsi="Arial" w:cs="Arial"/>
          <w:lang w:bidi="nl-NL"/>
        </w:rPr>
        <w:t>Foto 1: Door te kiezen voor BOGE turbocompressoren stelt DELCOTEX een voorbeeld voor duurzaamheid in de regio en technologische innovatie in de textielindustrie.</w:t>
      </w:r>
    </w:p>
    <w:p w14:paraId="6D4C8FA6" w14:textId="77777777" w:rsidR="00AC2C5F" w:rsidRDefault="00AC2C5F" w:rsidP="00AC2C5F">
      <w:pPr>
        <w:spacing w:line="360" w:lineRule="auto"/>
        <w:rPr>
          <w:rFonts w:ascii="Arial" w:hAnsi="Arial" w:cs="Arial"/>
        </w:rPr>
      </w:pPr>
    </w:p>
    <w:p w14:paraId="112C85A0" w14:textId="52DD2810" w:rsidR="00C35573" w:rsidRDefault="00EB18D4" w:rsidP="00D213B7">
      <w:pPr>
        <w:pBdr>
          <w:bottom w:val="single" w:sz="6" w:space="1" w:color="auto"/>
        </w:pBdr>
        <w:spacing w:line="360" w:lineRule="auto"/>
        <w:jc w:val="both"/>
        <w:rPr>
          <w:rFonts w:ascii="Arial" w:hAnsi="Arial" w:cs="Arial"/>
        </w:rPr>
      </w:pPr>
      <w:r>
        <w:rPr>
          <w:rFonts w:ascii="Arial" w:eastAsia="Arial" w:hAnsi="Arial" w:cs="Arial"/>
          <w:lang w:bidi="nl-NL"/>
        </w:rPr>
        <w:lastRenderedPageBreak/>
        <w:t>Foto 2: Om het energieverbruik bij de productie te verlagen, koos de fabrikant voor de T 220 turbocompressoren van persluchtspecialist BOGE uit Bielefeld.</w:t>
      </w:r>
    </w:p>
    <w:p w14:paraId="747002ED" w14:textId="77777777" w:rsidR="00D213B7" w:rsidRDefault="00D213B7" w:rsidP="00D213B7">
      <w:pPr>
        <w:pBdr>
          <w:bottom w:val="single" w:sz="6" w:space="1" w:color="auto"/>
        </w:pBdr>
        <w:spacing w:line="360" w:lineRule="auto"/>
        <w:jc w:val="both"/>
        <w:rPr>
          <w:rFonts w:ascii="Arial" w:hAnsi="Arial" w:cs="Arial"/>
        </w:rPr>
      </w:pPr>
    </w:p>
    <w:p w14:paraId="6CBF7834" w14:textId="77777777" w:rsidR="00D213B7" w:rsidRDefault="00D213B7" w:rsidP="00AC2C5F">
      <w:pPr>
        <w:spacing w:line="360" w:lineRule="auto"/>
        <w:jc w:val="both"/>
        <w:rPr>
          <w:rFonts w:ascii="Lucida Sans" w:hAnsi="Lucida Sans" w:cs="Arial"/>
          <w:b/>
          <w:sz w:val="28"/>
          <w:szCs w:val="28"/>
        </w:rPr>
      </w:pPr>
    </w:p>
    <w:p w14:paraId="2D2FD502" w14:textId="08734E91" w:rsidR="00AC2C5F" w:rsidRPr="003B6727" w:rsidRDefault="00AC2C5F" w:rsidP="00AC2C5F">
      <w:pPr>
        <w:spacing w:line="360" w:lineRule="auto"/>
        <w:jc w:val="both"/>
        <w:rPr>
          <w:rFonts w:ascii="Lucida Sans" w:hAnsi="Lucida Sans" w:cs="Arial"/>
          <w:sz w:val="28"/>
          <w:szCs w:val="28"/>
          <w:lang w:val="de-DE"/>
        </w:rPr>
      </w:pPr>
      <w:r w:rsidRPr="003B6727">
        <w:rPr>
          <w:rFonts w:ascii="Lucida Sans" w:hAnsi="Lucida Sans" w:cs="Arial"/>
          <w:b/>
          <w:sz w:val="28"/>
          <w:szCs w:val="28"/>
          <w:lang w:val="de-DE"/>
        </w:rPr>
        <w:t>Über BOGE</w:t>
      </w:r>
    </w:p>
    <w:p w14:paraId="1F0B7164" w14:textId="57EF5F5D" w:rsidR="00AC2C5F" w:rsidRPr="003B6727" w:rsidRDefault="000362E5" w:rsidP="00AC2C5F">
      <w:pPr>
        <w:spacing w:line="360" w:lineRule="auto"/>
        <w:jc w:val="both"/>
        <w:rPr>
          <w:rFonts w:ascii="Arial" w:hAnsi="Arial" w:cs="Arial"/>
          <w:bCs/>
          <w:lang w:val="de-DE"/>
        </w:rPr>
      </w:pPr>
      <w:r w:rsidRPr="003B6727">
        <w:rPr>
          <w:rFonts w:ascii="Arial" w:hAnsi="Arial" w:cs="Arial"/>
          <w:bCs/>
          <w:lang w:val="de-DE"/>
        </w:rPr>
        <w:t>Mit der Erfahrung von mehr als 115 Jahren gehört die BOGE KOMPRESSOREN Otto Boge GmbH &amp; Co. KG zu den ältesten Herstellern von Kompressoren und Druckluftsystemen in Deutschland. Das Unternehmen ist einer der Marktführer. Ob Schraubenkompressoren, Kolbenkompressoren, Scrollkompressoren oder Turbokompressoren, komplette Anlagen oder einzelne Maschinen – BOGE erfüllt unterschiedlichste Anforderungen und höchste Ansprüche. Präzise und qualitätsbewusst. Das international tätige Familienunternehmen beschäftigt rund 800 Mitarbeiter und wird von Dr. Sebastian Göbel geführt. Seinen internationalen Kunden bietet BOGE mit zahlreichen Verkaufsbüros und Tochtergesellschaften einen umfassenden Service. Das Unternehmen liefert seine Produkte und Systeme in weltweit mehr als 120 Länder.</w:t>
      </w:r>
    </w:p>
    <w:p w14:paraId="1509BDA2" w14:textId="77777777" w:rsidR="00AC2C5F" w:rsidRPr="003B6727" w:rsidRDefault="00AC2C5F" w:rsidP="00AC2C5F">
      <w:pPr>
        <w:pBdr>
          <w:bottom w:val="single" w:sz="6" w:space="1" w:color="auto"/>
        </w:pBdr>
        <w:spacing w:line="360" w:lineRule="auto"/>
        <w:jc w:val="both"/>
        <w:rPr>
          <w:rFonts w:ascii="Arial" w:hAnsi="Arial" w:cs="Arial"/>
          <w:lang w:val="de-DE"/>
        </w:rPr>
      </w:pPr>
    </w:p>
    <w:p w14:paraId="4DD667E7" w14:textId="77777777" w:rsidR="000362E5" w:rsidRPr="003B6727" w:rsidRDefault="000362E5">
      <w:pPr>
        <w:rPr>
          <w:rFonts w:ascii="Lucida Sans" w:hAnsi="Lucida Sans" w:cs="Arial"/>
          <w:b/>
          <w:sz w:val="28"/>
          <w:szCs w:val="28"/>
          <w:lang w:val="de-DE"/>
        </w:rPr>
      </w:pPr>
    </w:p>
    <w:p w14:paraId="0F55F03B" w14:textId="2DFE71ED" w:rsidR="00C3419C" w:rsidRPr="003B6727" w:rsidRDefault="00C3419C" w:rsidP="00C3419C">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360" w:lineRule="auto"/>
        <w:jc w:val="both"/>
        <w:rPr>
          <w:rFonts w:ascii="Lucida Sans" w:hAnsi="Lucida Sans" w:cs="Arial"/>
          <w:b/>
          <w:sz w:val="28"/>
          <w:szCs w:val="28"/>
          <w:lang w:val="en-US"/>
        </w:rPr>
      </w:pPr>
      <w:r w:rsidRPr="003B6727">
        <w:rPr>
          <w:rFonts w:ascii="Lucida Sans" w:eastAsia="Lucida Sans" w:hAnsi="Lucida Sans" w:cs="Arial"/>
          <w:b/>
          <w:sz w:val="28"/>
          <w:szCs w:val="28"/>
          <w:lang w:val="en-US" w:bidi="nl-NL"/>
        </w:rPr>
        <w:t>BOGE-contactpersoon</w:t>
      </w:r>
    </w:p>
    <w:p w14:paraId="099E15C0" w14:textId="77777777" w:rsidR="005A3891" w:rsidRPr="003B6727"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lang w:val="en-US"/>
        </w:rPr>
      </w:pPr>
      <w:r w:rsidRPr="003B6727">
        <w:rPr>
          <w:rFonts w:ascii="Arial" w:eastAsia="Arial" w:hAnsi="Arial" w:cs="Arial"/>
          <w:lang w:val="en-US" w:bidi="nl-NL"/>
        </w:rPr>
        <w:t xml:space="preserve">Petra Hirsch </w:t>
      </w:r>
    </w:p>
    <w:p w14:paraId="10B51788" w14:textId="77777777" w:rsidR="005A3891" w:rsidRPr="003B6727"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lang w:val="en-US"/>
        </w:rPr>
      </w:pPr>
      <w:r w:rsidRPr="003B6727">
        <w:rPr>
          <w:rFonts w:ascii="Arial" w:eastAsia="Arial" w:hAnsi="Arial" w:cs="Arial"/>
          <w:lang w:val="en-US" w:bidi="nl-NL"/>
        </w:rPr>
        <w:t>Contactpersoon marketing</w:t>
      </w:r>
    </w:p>
    <w:p w14:paraId="04A11492" w14:textId="77777777" w:rsidR="005A3891" w:rsidRPr="003B6727"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lang w:val="en-US"/>
        </w:rPr>
      </w:pPr>
      <w:r w:rsidRPr="003B6727">
        <w:rPr>
          <w:rFonts w:ascii="Arial" w:eastAsia="Arial" w:hAnsi="Arial" w:cs="Arial"/>
          <w:lang w:val="en-US" w:bidi="nl-NL"/>
        </w:rPr>
        <w:t>Tel.: +49 5206 601-5841</w:t>
      </w:r>
    </w:p>
    <w:p w14:paraId="245C7C1F" w14:textId="60610246" w:rsidR="005A3891" w:rsidRPr="00162CB3"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lang w:val="en-US"/>
        </w:rPr>
      </w:pPr>
      <w:r w:rsidRPr="003B6727">
        <w:rPr>
          <w:rFonts w:ascii="Arial" w:eastAsia="Arial" w:hAnsi="Arial" w:cs="Arial"/>
          <w:lang w:val="en-US" w:bidi="nl-NL"/>
        </w:rPr>
        <w:t xml:space="preserve">Fax: +49 5206 601-200 </w:t>
      </w:r>
    </w:p>
    <w:p w14:paraId="0546C770" w14:textId="310B94E9" w:rsidR="005A3891" w:rsidRPr="00162CB3"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lang w:val="en-US"/>
        </w:rPr>
      </w:pPr>
      <w:r w:rsidRPr="003B6727">
        <w:rPr>
          <w:rFonts w:ascii="Arial" w:eastAsia="Arial" w:hAnsi="Arial" w:cs="Arial"/>
          <w:lang w:val="en-US" w:bidi="nl-NL"/>
        </w:rPr>
        <w:t>E-mail: P.Hirsch@boge.de</w:t>
      </w:r>
    </w:p>
    <w:p w14:paraId="075DC4C5" w14:textId="77777777" w:rsidR="005A3891" w:rsidRPr="00162CB3"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lang w:val="en-US"/>
        </w:rPr>
      </w:pPr>
    </w:p>
    <w:p w14:paraId="33526C12" w14:textId="77777777" w:rsidR="005A3891" w:rsidRPr="004D10AD"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lang w:val="en-GB"/>
        </w:rPr>
      </w:pPr>
      <w:r w:rsidRPr="003B6727">
        <w:rPr>
          <w:rFonts w:ascii="Arial" w:eastAsia="Arial" w:hAnsi="Arial" w:cs="Arial"/>
          <w:lang w:val="en-US" w:bidi="nl-NL"/>
        </w:rPr>
        <w:t xml:space="preserve">Sandra Jürging </w:t>
      </w:r>
    </w:p>
    <w:p w14:paraId="7C08B259" w14:textId="77777777" w:rsidR="005A3891" w:rsidRPr="004D10AD"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lang w:val="en-GB"/>
        </w:rPr>
      </w:pPr>
      <w:r w:rsidRPr="003B6727">
        <w:rPr>
          <w:rFonts w:ascii="Arial" w:eastAsia="Arial" w:hAnsi="Arial" w:cs="Arial"/>
          <w:lang w:val="en-US" w:bidi="nl-NL"/>
        </w:rPr>
        <w:t>Contactpersoon marketing</w:t>
      </w:r>
    </w:p>
    <w:p w14:paraId="74AEE8EE" w14:textId="77777777" w:rsidR="005A3891" w:rsidRPr="003B6727"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lang w:val="en-US"/>
        </w:rPr>
      </w:pPr>
      <w:r w:rsidRPr="003B6727">
        <w:rPr>
          <w:rFonts w:ascii="Arial" w:eastAsia="Arial" w:hAnsi="Arial" w:cs="Arial"/>
          <w:lang w:val="en-US" w:bidi="nl-NL"/>
        </w:rPr>
        <w:t>Tel.: +49 5206 601-5834</w:t>
      </w:r>
    </w:p>
    <w:p w14:paraId="752AE22D" w14:textId="77777777" w:rsidR="005A3891" w:rsidRPr="003B6727"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lang w:val="de-DE"/>
        </w:rPr>
      </w:pPr>
      <w:r w:rsidRPr="003B6727">
        <w:rPr>
          <w:rFonts w:ascii="Arial" w:eastAsia="Arial" w:hAnsi="Arial" w:cs="Arial"/>
          <w:lang w:val="de-DE" w:bidi="nl-NL"/>
        </w:rPr>
        <w:t xml:space="preserve">Fax: +49 5206 601-200 </w:t>
      </w:r>
    </w:p>
    <w:p w14:paraId="2FC99E18" w14:textId="0933D1F6" w:rsidR="00C3419C" w:rsidRPr="003B6727"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lang w:val="de-DE"/>
        </w:rPr>
      </w:pPr>
      <w:r w:rsidRPr="003B6727">
        <w:rPr>
          <w:rFonts w:ascii="Arial" w:eastAsia="Arial" w:hAnsi="Arial" w:cs="Arial"/>
          <w:lang w:val="de-DE" w:bidi="nl-NL"/>
        </w:rPr>
        <w:t>E-mail: S.Juerging@boge.de</w:t>
      </w:r>
    </w:p>
    <w:p w14:paraId="64C2DC27" w14:textId="77777777" w:rsidR="00C3419C" w:rsidRPr="003B6727" w:rsidRDefault="00C3419C" w:rsidP="00C3419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360" w:lineRule="auto"/>
        <w:jc w:val="both"/>
        <w:rPr>
          <w:rFonts w:ascii="Arial" w:hAnsi="Arial" w:cs="Arial"/>
          <w:b/>
          <w:lang w:val="de-DE"/>
        </w:rPr>
      </w:pPr>
    </w:p>
    <w:p w14:paraId="2284B16A" w14:textId="5614BD06" w:rsidR="00C3419C" w:rsidRPr="003B6727" w:rsidRDefault="00C3419C" w:rsidP="005A3891">
      <w:pPr>
        <w:rPr>
          <w:rFonts w:ascii="Lucida Sans" w:hAnsi="Lucida Sans" w:cs="Arial"/>
          <w:b/>
          <w:sz w:val="28"/>
          <w:szCs w:val="28"/>
          <w:lang w:val="de-DE"/>
        </w:rPr>
      </w:pPr>
      <w:r w:rsidRPr="003B6727">
        <w:rPr>
          <w:rFonts w:ascii="Lucida Sans" w:eastAsia="Lucida Sans" w:hAnsi="Lucida Sans" w:cs="Arial"/>
          <w:b/>
          <w:sz w:val="28"/>
          <w:szCs w:val="28"/>
          <w:lang w:val="de-DE" w:bidi="nl-NL"/>
        </w:rPr>
        <w:t>Perscontact agentschap</w:t>
      </w:r>
    </w:p>
    <w:p w14:paraId="50919664" w14:textId="51714D96" w:rsidR="003F6898" w:rsidRPr="003B6727"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lang w:val="de-DE"/>
        </w:rPr>
      </w:pPr>
      <w:r w:rsidRPr="003B6727">
        <w:rPr>
          <w:rFonts w:ascii="Arial" w:eastAsia="Arial" w:hAnsi="Arial" w:cs="Arial"/>
          <w:lang w:val="de-DE" w:bidi="nl-NL"/>
        </w:rPr>
        <w:lastRenderedPageBreak/>
        <w:t>Lina Sophie Schmidt • additiv</w:t>
      </w:r>
    </w:p>
    <w:p w14:paraId="2955C8B6" w14:textId="77777777" w:rsidR="004247CF" w:rsidRPr="004D10AD"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rPr>
      </w:pPr>
      <w:r w:rsidRPr="003B6727">
        <w:rPr>
          <w:rFonts w:ascii="Arial" w:eastAsia="Arial" w:hAnsi="Arial" w:cs="Arial"/>
          <w:lang w:val="de-DE" w:bidi="nl-NL"/>
        </w:rPr>
        <w:t xml:space="preserve">Een merk van additiv pr GmbH &amp; Co. </w:t>
      </w:r>
      <w:r w:rsidRPr="004D10AD">
        <w:rPr>
          <w:rFonts w:ascii="Arial" w:eastAsia="Arial" w:hAnsi="Arial" w:cs="Arial"/>
          <w:lang w:bidi="nl-NL"/>
        </w:rPr>
        <w:t>KG</w:t>
      </w:r>
    </w:p>
    <w:p w14:paraId="40063004" w14:textId="77844B9D" w:rsidR="003F6898" w:rsidRPr="004D10AD"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rPr>
      </w:pPr>
      <w:r w:rsidRPr="004D10AD">
        <w:rPr>
          <w:rFonts w:ascii="Arial" w:eastAsia="Arial" w:hAnsi="Arial" w:cs="Arial"/>
          <w:lang w:bidi="nl-NL"/>
        </w:rPr>
        <w:t xml:space="preserve">B2B-communicatie voor logistiek, robotica, industrie en ICT </w:t>
      </w:r>
    </w:p>
    <w:p w14:paraId="52AD9501" w14:textId="49DECAE5" w:rsidR="003F6898" w:rsidRPr="004D10AD"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lang w:val="en-GB"/>
        </w:rPr>
      </w:pPr>
      <w:r w:rsidRPr="004D10AD">
        <w:rPr>
          <w:rFonts w:ascii="Arial" w:eastAsia="Arial" w:hAnsi="Arial" w:cs="Arial"/>
          <w:lang w:bidi="nl-NL"/>
        </w:rPr>
        <w:t>Herzog-Adolf-Straße 3 • 56410 Montabaur • Germany</w:t>
      </w:r>
    </w:p>
    <w:p w14:paraId="57573820" w14:textId="2AB7D8A1" w:rsidR="00C3419C" w:rsidRPr="000A44E4"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lang w:val="en-GB"/>
        </w:rPr>
      </w:pPr>
      <w:r w:rsidRPr="004D10AD">
        <w:rPr>
          <w:rFonts w:ascii="Arial" w:eastAsia="Arial" w:hAnsi="Arial" w:cs="Arial"/>
          <w:lang w:bidi="nl-NL"/>
        </w:rPr>
        <w:t>+49 2602 950 99 29 • ls@additiv.de • additiv.de</w:t>
      </w:r>
    </w:p>
    <w:p w14:paraId="1C72C737" w14:textId="77777777" w:rsidR="00AC2C5F" w:rsidRPr="000A44E4" w:rsidRDefault="00AC2C5F" w:rsidP="006D642A">
      <w:pPr>
        <w:spacing w:line="288" w:lineRule="auto"/>
        <w:jc w:val="both"/>
        <w:rPr>
          <w:rFonts w:ascii="Arial" w:hAnsi="Arial" w:cs="Arial"/>
          <w:lang w:val="en-GB"/>
        </w:rPr>
      </w:pPr>
    </w:p>
    <w:sectPr w:rsidR="00AC2C5F" w:rsidRPr="000A44E4" w:rsidSect="00A6514E">
      <w:headerReference w:type="default" r:id="rId11"/>
      <w:headerReference w:type="first" r:id="rId12"/>
      <w:pgSz w:w="11906" w:h="16838"/>
      <w:pgMar w:top="1440" w:right="1080" w:bottom="1440" w:left="1080" w:header="68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5A1FB" w14:textId="77777777" w:rsidR="00FB5D6D" w:rsidRDefault="00FB5D6D" w:rsidP="007657EF">
      <w:pPr>
        <w:spacing w:after="0" w:line="240" w:lineRule="auto"/>
      </w:pPr>
      <w:r>
        <w:separator/>
      </w:r>
    </w:p>
  </w:endnote>
  <w:endnote w:type="continuationSeparator" w:id="0">
    <w:p w14:paraId="0E856C69" w14:textId="77777777" w:rsidR="00FB5D6D" w:rsidRDefault="00FB5D6D" w:rsidP="007657EF">
      <w:pPr>
        <w:spacing w:after="0" w:line="240" w:lineRule="auto"/>
      </w:pPr>
      <w:r>
        <w:continuationSeparator/>
      </w:r>
    </w:p>
  </w:endnote>
  <w:endnote w:type="continuationNotice" w:id="1">
    <w:p w14:paraId="26F55582" w14:textId="77777777" w:rsidR="00FB5D6D" w:rsidRDefault="00FB5D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Lucida Sans">
    <w:altName w:val="Lucida Sans Unicode"/>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51A4C" w14:textId="77777777" w:rsidR="00FB5D6D" w:rsidRDefault="00FB5D6D" w:rsidP="007657EF">
      <w:pPr>
        <w:spacing w:after="0" w:line="240" w:lineRule="auto"/>
      </w:pPr>
      <w:r>
        <w:separator/>
      </w:r>
    </w:p>
  </w:footnote>
  <w:footnote w:type="continuationSeparator" w:id="0">
    <w:p w14:paraId="5DDF15A9" w14:textId="77777777" w:rsidR="00FB5D6D" w:rsidRDefault="00FB5D6D" w:rsidP="007657EF">
      <w:pPr>
        <w:spacing w:after="0" w:line="240" w:lineRule="auto"/>
      </w:pPr>
      <w:r>
        <w:continuationSeparator/>
      </w:r>
    </w:p>
  </w:footnote>
  <w:footnote w:type="continuationNotice" w:id="1">
    <w:p w14:paraId="35223BC5" w14:textId="77777777" w:rsidR="00FB5D6D" w:rsidRDefault="00FB5D6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58BB6" w14:textId="16672F3B" w:rsidR="006D642A" w:rsidRDefault="00067A7E" w:rsidP="006D642A">
    <w:pPr>
      <w:pStyle w:val="Header"/>
      <w:rPr>
        <w:b/>
        <w:bCs/>
        <w:color w:val="D9D9D9" w:themeColor="background1" w:themeShade="D9"/>
      </w:rPr>
    </w:pPr>
    <w:r>
      <w:rPr>
        <w:b/>
        <w:noProof/>
        <w:color w:val="D9D9D9" w:themeColor="background1" w:themeShade="D9"/>
        <w:lang w:bidi="nl-NL"/>
      </w:rPr>
      <w:drawing>
        <wp:anchor distT="0" distB="0" distL="114300" distR="114300" simplePos="0" relativeHeight="251658242" behindDoc="0" locked="0" layoutInCell="1" allowOverlap="1" wp14:anchorId="0F8BFC05" wp14:editId="06C1BA04">
          <wp:simplePos x="0" y="0"/>
          <wp:positionH relativeFrom="page">
            <wp:posOffset>4842774</wp:posOffset>
          </wp:positionH>
          <wp:positionV relativeFrom="paragraph">
            <wp:posOffset>-121285</wp:posOffset>
          </wp:positionV>
          <wp:extent cx="1993724" cy="422694"/>
          <wp:effectExtent l="0" t="0" r="6985" b="0"/>
          <wp:wrapNone/>
          <wp:docPr id="1120143607" name="Grafik 2" descr="Ein Bild, das Text, Schrift, Logo,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0143607" name="Grafik 2" descr="Ein Bild, das Text, Schrift, Logo, Grafiken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3724" cy="42269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657EF" w:rsidRPr="007657EF">
      <w:rPr>
        <w:b/>
        <w:color w:val="D9D9D9" w:themeColor="background1" w:themeShade="D9"/>
        <w:lang w:bidi="nl-NL"/>
      </w:rPr>
      <w:t>PERSBERICHT</w:t>
    </w:r>
  </w:p>
  <w:p w14:paraId="198127B6" w14:textId="77777777" w:rsidR="006D642A" w:rsidRDefault="006D642A" w:rsidP="006D642A">
    <w:pPr>
      <w:pStyle w:val="Header"/>
      <w:rPr>
        <w:b/>
        <w:bCs/>
        <w:color w:val="D9D9D9" w:themeColor="background1" w:themeShade="D9"/>
      </w:rPr>
    </w:pPr>
  </w:p>
  <w:p w14:paraId="61222945" w14:textId="77777777" w:rsidR="006D642A" w:rsidRDefault="006D642A" w:rsidP="006D642A">
    <w:pPr>
      <w:pStyle w:val="Header"/>
      <w:rPr>
        <w:b/>
        <w:bCs/>
        <w:color w:val="D9D9D9" w:themeColor="background1" w:themeShade="D9"/>
      </w:rPr>
    </w:pPr>
  </w:p>
  <w:p w14:paraId="76B6783E" w14:textId="77777777" w:rsidR="006D642A" w:rsidRPr="007657EF" w:rsidRDefault="006D642A" w:rsidP="006D642A">
    <w:pPr>
      <w:pStyle w:val="Header"/>
      <w:rPr>
        <w:b/>
        <w:bCs/>
        <w:color w:val="D9D9D9" w:themeColor="background1" w:themeShade="D9"/>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29702" w14:textId="79D4C1E0" w:rsidR="006D642A" w:rsidRPr="007657EF" w:rsidRDefault="001F0CB6" w:rsidP="008A7132">
    <w:pPr>
      <w:pStyle w:val="Header"/>
      <w:rPr>
        <w:b/>
        <w:bCs/>
        <w:color w:val="D9D9D9" w:themeColor="background1" w:themeShade="D9"/>
      </w:rPr>
    </w:pPr>
    <w:r>
      <w:rPr>
        <w:b/>
        <w:noProof/>
        <w:color w:val="D9D9D9" w:themeColor="background1" w:themeShade="D9"/>
        <w:lang w:bidi="nl-NL"/>
      </w:rPr>
      <w:drawing>
        <wp:anchor distT="0" distB="0" distL="114300" distR="114300" simplePos="0" relativeHeight="251658241" behindDoc="0" locked="0" layoutInCell="1" allowOverlap="1" wp14:anchorId="5E74D2DA" wp14:editId="74AFEF8F">
          <wp:simplePos x="0" y="0"/>
          <wp:positionH relativeFrom="page">
            <wp:posOffset>4845050</wp:posOffset>
          </wp:positionH>
          <wp:positionV relativeFrom="paragraph">
            <wp:posOffset>-129276</wp:posOffset>
          </wp:positionV>
          <wp:extent cx="1993724" cy="422694"/>
          <wp:effectExtent l="0" t="0" r="6985" b="0"/>
          <wp:wrapNone/>
          <wp:docPr id="752628285"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3724" cy="42269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D642A" w:rsidRPr="007657EF">
      <w:rPr>
        <w:b/>
        <w:color w:val="D9D9D9" w:themeColor="background1" w:themeShade="D9"/>
        <w:lang w:bidi="nl-NL"/>
      </w:rPr>
      <w:t>PERSBERICHT</w:t>
    </w:r>
  </w:p>
  <w:p w14:paraId="0103847A" w14:textId="77777777" w:rsidR="00157EEF" w:rsidRDefault="00157EEF">
    <w:pPr>
      <w:pStyle w:val="Header"/>
    </w:pPr>
  </w:p>
  <w:p w14:paraId="633FD556" w14:textId="79B350D2" w:rsidR="00157EEF" w:rsidRDefault="00157EEF">
    <w:pPr>
      <w:pStyle w:val="Header"/>
    </w:pPr>
  </w:p>
  <w:p w14:paraId="48E5D594" w14:textId="51173BFA" w:rsidR="006D642A" w:rsidRDefault="00157EEF">
    <w:pPr>
      <w:pStyle w:val="Header"/>
    </w:pPr>
    <w:r>
      <w:rPr>
        <w:noProof/>
        <w:lang w:bidi="nl-NL"/>
      </w:rPr>
      <mc:AlternateContent>
        <mc:Choice Requires="wps">
          <w:drawing>
            <wp:anchor distT="0" distB="0" distL="114300" distR="114300" simplePos="0" relativeHeight="251658240" behindDoc="0" locked="0" layoutInCell="1" allowOverlap="1" wp14:anchorId="1D1F361C" wp14:editId="1DF441A7">
              <wp:simplePos x="0" y="0"/>
              <wp:positionH relativeFrom="margin">
                <wp:align>center</wp:align>
              </wp:positionH>
              <wp:positionV relativeFrom="paragraph">
                <wp:posOffset>97790</wp:posOffset>
              </wp:positionV>
              <wp:extent cx="6156960" cy="10211"/>
              <wp:effectExtent l="0" t="0" r="34290" b="27940"/>
              <wp:wrapNone/>
              <wp:docPr id="1159334714" name="Gerader Verbinder 1"/>
              <wp:cNvGraphicFramePr/>
              <a:graphic xmlns:a="http://schemas.openxmlformats.org/drawingml/2006/main">
                <a:graphicData uri="http://schemas.microsoft.com/office/word/2010/wordprocessingShape">
                  <wps:wsp>
                    <wps:cNvCnPr/>
                    <wps:spPr>
                      <a:xfrm>
                        <a:off x="0" y="0"/>
                        <a:ext cx="6156960" cy="10211"/>
                      </a:xfrm>
                      <a:prstGeom prst="line">
                        <a:avLst/>
                      </a:prstGeom>
                      <a:ln>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9F94E31" id="Gerader Verbinder 1" o:spid="_x0000_s1026" style="position:absolute;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7.7pt" to="484.8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" strokecolor="#d8d8d8 [2732]" strokeweight=".5pt">
              <v:stroke joinstyle="miter"/>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716D1A"/>
    <w:multiLevelType w:val="multilevel"/>
    <w:tmpl w:val="9ED27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887453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o:colormru v:ext="edit" colors="black"/>
    </o:shapedefaults>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57EF"/>
    <w:rsid w:val="000005B1"/>
    <w:rsid w:val="00006299"/>
    <w:rsid w:val="000135F4"/>
    <w:rsid w:val="000172A0"/>
    <w:rsid w:val="00017FEE"/>
    <w:rsid w:val="000236FC"/>
    <w:rsid w:val="00023B63"/>
    <w:rsid w:val="000362E5"/>
    <w:rsid w:val="000400AE"/>
    <w:rsid w:val="00050995"/>
    <w:rsid w:val="0005271E"/>
    <w:rsid w:val="0006210C"/>
    <w:rsid w:val="00062477"/>
    <w:rsid w:val="00067A7E"/>
    <w:rsid w:val="00075C02"/>
    <w:rsid w:val="00081378"/>
    <w:rsid w:val="00081A7A"/>
    <w:rsid w:val="00081B0F"/>
    <w:rsid w:val="00082633"/>
    <w:rsid w:val="00085A60"/>
    <w:rsid w:val="000860CC"/>
    <w:rsid w:val="000934B5"/>
    <w:rsid w:val="00097A9E"/>
    <w:rsid w:val="000A2D61"/>
    <w:rsid w:val="000A2F84"/>
    <w:rsid w:val="000A44E4"/>
    <w:rsid w:val="000B22EB"/>
    <w:rsid w:val="000B2435"/>
    <w:rsid w:val="000C4CF1"/>
    <w:rsid w:val="000C60C4"/>
    <w:rsid w:val="000C6EE2"/>
    <w:rsid w:val="000C78EA"/>
    <w:rsid w:val="000C7CF2"/>
    <w:rsid w:val="000D0CE3"/>
    <w:rsid w:val="000D0F96"/>
    <w:rsid w:val="000D22D9"/>
    <w:rsid w:val="000D4862"/>
    <w:rsid w:val="000E7DAA"/>
    <w:rsid w:val="000F2886"/>
    <w:rsid w:val="000F34C8"/>
    <w:rsid w:val="000F3D25"/>
    <w:rsid w:val="000F4493"/>
    <w:rsid w:val="000F666B"/>
    <w:rsid w:val="00101598"/>
    <w:rsid w:val="00103113"/>
    <w:rsid w:val="001049BE"/>
    <w:rsid w:val="00105C21"/>
    <w:rsid w:val="00107BC5"/>
    <w:rsid w:val="0011379C"/>
    <w:rsid w:val="001167F0"/>
    <w:rsid w:val="00116BDF"/>
    <w:rsid w:val="00125957"/>
    <w:rsid w:val="0012755E"/>
    <w:rsid w:val="00127A73"/>
    <w:rsid w:val="00132BDB"/>
    <w:rsid w:val="001371A7"/>
    <w:rsid w:val="00140561"/>
    <w:rsid w:val="0014178F"/>
    <w:rsid w:val="00150BCB"/>
    <w:rsid w:val="00151FA7"/>
    <w:rsid w:val="00153508"/>
    <w:rsid w:val="0015512A"/>
    <w:rsid w:val="00156944"/>
    <w:rsid w:val="00157EEF"/>
    <w:rsid w:val="0016176F"/>
    <w:rsid w:val="00162CB3"/>
    <w:rsid w:val="00162F54"/>
    <w:rsid w:val="0016383D"/>
    <w:rsid w:val="00172746"/>
    <w:rsid w:val="00185D06"/>
    <w:rsid w:val="00185F4C"/>
    <w:rsid w:val="00194701"/>
    <w:rsid w:val="001B4332"/>
    <w:rsid w:val="001B76AE"/>
    <w:rsid w:val="001C05B9"/>
    <w:rsid w:val="001C24E0"/>
    <w:rsid w:val="001E5752"/>
    <w:rsid w:val="001E6701"/>
    <w:rsid w:val="001F0CB6"/>
    <w:rsid w:val="001F2106"/>
    <w:rsid w:val="00201388"/>
    <w:rsid w:val="00201D95"/>
    <w:rsid w:val="00214FAE"/>
    <w:rsid w:val="00223F75"/>
    <w:rsid w:val="00224D7D"/>
    <w:rsid w:val="0023508B"/>
    <w:rsid w:val="00240E32"/>
    <w:rsid w:val="00251902"/>
    <w:rsid w:val="002522A2"/>
    <w:rsid w:val="002557E6"/>
    <w:rsid w:val="00256001"/>
    <w:rsid w:val="0025775B"/>
    <w:rsid w:val="00261807"/>
    <w:rsid w:val="002626F7"/>
    <w:rsid w:val="00262BA8"/>
    <w:rsid w:val="00262F33"/>
    <w:rsid w:val="0026512A"/>
    <w:rsid w:val="00271A74"/>
    <w:rsid w:val="00275004"/>
    <w:rsid w:val="00275A25"/>
    <w:rsid w:val="002807BC"/>
    <w:rsid w:val="00280D15"/>
    <w:rsid w:val="00283141"/>
    <w:rsid w:val="00285238"/>
    <w:rsid w:val="002A0F58"/>
    <w:rsid w:val="002A6C5F"/>
    <w:rsid w:val="002B3F69"/>
    <w:rsid w:val="002B4291"/>
    <w:rsid w:val="002C00A3"/>
    <w:rsid w:val="002C0F55"/>
    <w:rsid w:val="002C27DB"/>
    <w:rsid w:val="002C5DA8"/>
    <w:rsid w:val="002D0182"/>
    <w:rsid w:val="002E2A43"/>
    <w:rsid w:val="002E483B"/>
    <w:rsid w:val="002E5A5B"/>
    <w:rsid w:val="002E73A8"/>
    <w:rsid w:val="002F335D"/>
    <w:rsid w:val="002F4835"/>
    <w:rsid w:val="002F676C"/>
    <w:rsid w:val="002F7C75"/>
    <w:rsid w:val="0030717D"/>
    <w:rsid w:val="003227E5"/>
    <w:rsid w:val="003235B2"/>
    <w:rsid w:val="0032451B"/>
    <w:rsid w:val="00325093"/>
    <w:rsid w:val="00327D3F"/>
    <w:rsid w:val="00330584"/>
    <w:rsid w:val="003323D9"/>
    <w:rsid w:val="00332E3D"/>
    <w:rsid w:val="0033781C"/>
    <w:rsid w:val="003379D9"/>
    <w:rsid w:val="00341E1B"/>
    <w:rsid w:val="00345270"/>
    <w:rsid w:val="00351FA4"/>
    <w:rsid w:val="00354D7A"/>
    <w:rsid w:val="003569A8"/>
    <w:rsid w:val="003579C1"/>
    <w:rsid w:val="0036080D"/>
    <w:rsid w:val="00363705"/>
    <w:rsid w:val="00366E8D"/>
    <w:rsid w:val="00372CF3"/>
    <w:rsid w:val="00375F64"/>
    <w:rsid w:val="003820F2"/>
    <w:rsid w:val="00391946"/>
    <w:rsid w:val="00392965"/>
    <w:rsid w:val="00397508"/>
    <w:rsid w:val="003A3232"/>
    <w:rsid w:val="003A5D0C"/>
    <w:rsid w:val="003B4764"/>
    <w:rsid w:val="003B578B"/>
    <w:rsid w:val="003B6727"/>
    <w:rsid w:val="003C361B"/>
    <w:rsid w:val="003C407F"/>
    <w:rsid w:val="003D2FF7"/>
    <w:rsid w:val="003F141C"/>
    <w:rsid w:val="003F444F"/>
    <w:rsid w:val="003F5E10"/>
    <w:rsid w:val="003F6898"/>
    <w:rsid w:val="00403FFF"/>
    <w:rsid w:val="00407C5F"/>
    <w:rsid w:val="004131AF"/>
    <w:rsid w:val="00414C5E"/>
    <w:rsid w:val="00415681"/>
    <w:rsid w:val="004167C9"/>
    <w:rsid w:val="0042274D"/>
    <w:rsid w:val="00422A6A"/>
    <w:rsid w:val="00424581"/>
    <w:rsid w:val="004247CF"/>
    <w:rsid w:val="0042489D"/>
    <w:rsid w:val="00430101"/>
    <w:rsid w:val="00432A3E"/>
    <w:rsid w:val="00433925"/>
    <w:rsid w:val="0044364D"/>
    <w:rsid w:val="004469DD"/>
    <w:rsid w:val="004555C3"/>
    <w:rsid w:val="004559E4"/>
    <w:rsid w:val="004561DF"/>
    <w:rsid w:val="00457A16"/>
    <w:rsid w:val="00457D7B"/>
    <w:rsid w:val="00460AC9"/>
    <w:rsid w:val="00465278"/>
    <w:rsid w:val="004703DF"/>
    <w:rsid w:val="004721F7"/>
    <w:rsid w:val="004760A5"/>
    <w:rsid w:val="004766F8"/>
    <w:rsid w:val="00480056"/>
    <w:rsid w:val="004829AE"/>
    <w:rsid w:val="0048388A"/>
    <w:rsid w:val="004A2413"/>
    <w:rsid w:val="004B1043"/>
    <w:rsid w:val="004B38F5"/>
    <w:rsid w:val="004B7A1D"/>
    <w:rsid w:val="004C1B0F"/>
    <w:rsid w:val="004C2D21"/>
    <w:rsid w:val="004C49D8"/>
    <w:rsid w:val="004D10AD"/>
    <w:rsid w:val="004D27DA"/>
    <w:rsid w:val="004D2A63"/>
    <w:rsid w:val="004D45BD"/>
    <w:rsid w:val="004E2A9F"/>
    <w:rsid w:val="004F1CE8"/>
    <w:rsid w:val="004F367E"/>
    <w:rsid w:val="004F4805"/>
    <w:rsid w:val="00506457"/>
    <w:rsid w:val="005120A5"/>
    <w:rsid w:val="005176C3"/>
    <w:rsid w:val="005236A2"/>
    <w:rsid w:val="00525E66"/>
    <w:rsid w:val="00526B1B"/>
    <w:rsid w:val="0052798E"/>
    <w:rsid w:val="00533ED2"/>
    <w:rsid w:val="0053507E"/>
    <w:rsid w:val="00544E45"/>
    <w:rsid w:val="00550958"/>
    <w:rsid w:val="005560E1"/>
    <w:rsid w:val="00557D58"/>
    <w:rsid w:val="00577804"/>
    <w:rsid w:val="0058262F"/>
    <w:rsid w:val="005849D0"/>
    <w:rsid w:val="00596A34"/>
    <w:rsid w:val="00597776"/>
    <w:rsid w:val="005A37C1"/>
    <w:rsid w:val="005A3891"/>
    <w:rsid w:val="005A5279"/>
    <w:rsid w:val="005A7B28"/>
    <w:rsid w:val="005B2869"/>
    <w:rsid w:val="005B47BD"/>
    <w:rsid w:val="005B5A3D"/>
    <w:rsid w:val="005B5B41"/>
    <w:rsid w:val="005B7EC3"/>
    <w:rsid w:val="005C28BC"/>
    <w:rsid w:val="005C4576"/>
    <w:rsid w:val="005D5C81"/>
    <w:rsid w:val="005E578A"/>
    <w:rsid w:val="005E780F"/>
    <w:rsid w:val="005E7C3A"/>
    <w:rsid w:val="005F0025"/>
    <w:rsid w:val="005F0D73"/>
    <w:rsid w:val="005F1867"/>
    <w:rsid w:val="005F24B2"/>
    <w:rsid w:val="005F3D9F"/>
    <w:rsid w:val="00602646"/>
    <w:rsid w:val="00604BEA"/>
    <w:rsid w:val="00607243"/>
    <w:rsid w:val="00610EF9"/>
    <w:rsid w:val="006145F8"/>
    <w:rsid w:val="00616C95"/>
    <w:rsid w:val="0062234D"/>
    <w:rsid w:val="006239DD"/>
    <w:rsid w:val="00625A8E"/>
    <w:rsid w:val="00626CE4"/>
    <w:rsid w:val="0063157D"/>
    <w:rsid w:val="006315B4"/>
    <w:rsid w:val="0063288A"/>
    <w:rsid w:val="0063646E"/>
    <w:rsid w:val="006368D6"/>
    <w:rsid w:val="00640CFD"/>
    <w:rsid w:val="00642CB3"/>
    <w:rsid w:val="00645E72"/>
    <w:rsid w:val="006513DD"/>
    <w:rsid w:val="006522A1"/>
    <w:rsid w:val="00652B0F"/>
    <w:rsid w:val="00656AF2"/>
    <w:rsid w:val="00660EA4"/>
    <w:rsid w:val="00663E74"/>
    <w:rsid w:val="00665F73"/>
    <w:rsid w:val="00670D2C"/>
    <w:rsid w:val="006725CD"/>
    <w:rsid w:val="00674706"/>
    <w:rsid w:val="0067727E"/>
    <w:rsid w:val="00683E2A"/>
    <w:rsid w:val="00686ED3"/>
    <w:rsid w:val="00692E45"/>
    <w:rsid w:val="006960D4"/>
    <w:rsid w:val="006A0005"/>
    <w:rsid w:val="006A0DFA"/>
    <w:rsid w:val="006A2CB0"/>
    <w:rsid w:val="006A30AC"/>
    <w:rsid w:val="006A4E30"/>
    <w:rsid w:val="006A5B9A"/>
    <w:rsid w:val="006A7904"/>
    <w:rsid w:val="006B6CE2"/>
    <w:rsid w:val="006B711D"/>
    <w:rsid w:val="006B7E60"/>
    <w:rsid w:val="006C3AA8"/>
    <w:rsid w:val="006C4285"/>
    <w:rsid w:val="006C5FB1"/>
    <w:rsid w:val="006C7EC0"/>
    <w:rsid w:val="006D1868"/>
    <w:rsid w:val="006D36EA"/>
    <w:rsid w:val="006D642A"/>
    <w:rsid w:val="006E09F9"/>
    <w:rsid w:val="006E0B43"/>
    <w:rsid w:val="006E130E"/>
    <w:rsid w:val="006E3DA7"/>
    <w:rsid w:val="006F21E8"/>
    <w:rsid w:val="006F372A"/>
    <w:rsid w:val="006F594B"/>
    <w:rsid w:val="006F5F22"/>
    <w:rsid w:val="00702A1B"/>
    <w:rsid w:val="0070419C"/>
    <w:rsid w:val="007075C3"/>
    <w:rsid w:val="00711749"/>
    <w:rsid w:val="007158CC"/>
    <w:rsid w:val="00724269"/>
    <w:rsid w:val="0072486F"/>
    <w:rsid w:val="0073071E"/>
    <w:rsid w:val="0073162D"/>
    <w:rsid w:val="00731F1C"/>
    <w:rsid w:val="00734327"/>
    <w:rsid w:val="0073777E"/>
    <w:rsid w:val="007476D3"/>
    <w:rsid w:val="0074796E"/>
    <w:rsid w:val="0075083B"/>
    <w:rsid w:val="00761A94"/>
    <w:rsid w:val="007657EF"/>
    <w:rsid w:val="0076718E"/>
    <w:rsid w:val="00771133"/>
    <w:rsid w:val="00771DA7"/>
    <w:rsid w:val="00775123"/>
    <w:rsid w:val="007755F9"/>
    <w:rsid w:val="007766F9"/>
    <w:rsid w:val="007769A4"/>
    <w:rsid w:val="00776F01"/>
    <w:rsid w:val="00781657"/>
    <w:rsid w:val="007820E8"/>
    <w:rsid w:val="0078213E"/>
    <w:rsid w:val="00791FAC"/>
    <w:rsid w:val="007954AA"/>
    <w:rsid w:val="007A340D"/>
    <w:rsid w:val="007A5E36"/>
    <w:rsid w:val="007A645D"/>
    <w:rsid w:val="007A6C73"/>
    <w:rsid w:val="007B01D4"/>
    <w:rsid w:val="007B0BF1"/>
    <w:rsid w:val="007B414C"/>
    <w:rsid w:val="007B7CBA"/>
    <w:rsid w:val="007C3390"/>
    <w:rsid w:val="007C650C"/>
    <w:rsid w:val="007E22FE"/>
    <w:rsid w:val="007E4C8D"/>
    <w:rsid w:val="007F398E"/>
    <w:rsid w:val="007F6F55"/>
    <w:rsid w:val="008022B7"/>
    <w:rsid w:val="00812267"/>
    <w:rsid w:val="00821485"/>
    <w:rsid w:val="00821E84"/>
    <w:rsid w:val="00822EAD"/>
    <w:rsid w:val="00827277"/>
    <w:rsid w:val="008354B8"/>
    <w:rsid w:val="008361DB"/>
    <w:rsid w:val="00841557"/>
    <w:rsid w:val="00843883"/>
    <w:rsid w:val="0084768A"/>
    <w:rsid w:val="00855B76"/>
    <w:rsid w:val="0085603F"/>
    <w:rsid w:val="0086468B"/>
    <w:rsid w:val="00866FFE"/>
    <w:rsid w:val="00873CB8"/>
    <w:rsid w:val="00884379"/>
    <w:rsid w:val="00885BF6"/>
    <w:rsid w:val="00886899"/>
    <w:rsid w:val="008944B5"/>
    <w:rsid w:val="00895DCA"/>
    <w:rsid w:val="008A1143"/>
    <w:rsid w:val="008A39D9"/>
    <w:rsid w:val="008A7132"/>
    <w:rsid w:val="008B0878"/>
    <w:rsid w:val="008B1EEE"/>
    <w:rsid w:val="008B3EDA"/>
    <w:rsid w:val="008C1261"/>
    <w:rsid w:val="008C33FF"/>
    <w:rsid w:val="008C3F85"/>
    <w:rsid w:val="008C6928"/>
    <w:rsid w:val="008C6EA0"/>
    <w:rsid w:val="008C7FC5"/>
    <w:rsid w:val="008D3D69"/>
    <w:rsid w:val="008F5063"/>
    <w:rsid w:val="009071DC"/>
    <w:rsid w:val="00911E59"/>
    <w:rsid w:val="00912EC2"/>
    <w:rsid w:val="00913759"/>
    <w:rsid w:val="009148A7"/>
    <w:rsid w:val="00921869"/>
    <w:rsid w:val="0092264B"/>
    <w:rsid w:val="00923879"/>
    <w:rsid w:val="00930564"/>
    <w:rsid w:val="00930C31"/>
    <w:rsid w:val="00931312"/>
    <w:rsid w:val="00931ABA"/>
    <w:rsid w:val="009342DD"/>
    <w:rsid w:val="00936A10"/>
    <w:rsid w:val="00941A33"/>
    <w:rsid w:val="00943977"/>
    <w:rsid w:val="00944B92"/>
    <w:rsid w:val="00955499"/>
    <w:rsid w:val="00956972"/>
    <w:rsid w:val="00956D25"/>
    <w:rsid w:val="009601DB"/>
    <w:rsid w:val="0096439B"/>
    <w:rsid w:val="00966236"/>
    <w:rsid w:val="00970CAE"/>
    <w:rsid w:val="00972C02"/>
    <w:rsid w:val="00975B34"/>
    <w:rsid w:val="009831D5"/>
    <w:rsid w:val="00986B9E"/>
    <w:rsid w:val="0098764C"/>
    <w:rsid w:val="009917B1"/>
    <w:rsid w:val="00991BF7"/>
    <w:rsid w:val="009A6078"/>
    <w:rsid w:val="009B4B73"/>
    <w:rsid w:val="009B545D"/>
    <w:rsid w:val="009C2656"/>
    <w:rsid w:val="009D09F7"/>
    <w:rsid w:val="009D2766"/>
    <w:rsid w:val="009D2F6C"/>
    <w:rsid w:val="009E6865"/>
    <w:rsid w:val="009F2A0D"/>
    <w:rsid w:val="009F35DB"/>
    <w:rsid w:val="009F543F"/>
    <w:rsid w:val="009F6CB8"/>
    <w:rsid w:val="00A04B97"/>
    <w:rsid w:val="00A07443"/>
    <w:rsid w:val="00A2579E"/>
    <w:rsid w:val="00A37F4C"/>
    <w:rsid w:val="00A44C92"/>
    <w:rsid w:val="00A50664"/>
    <w:rsid w:val="00A51C6B"/>
    <w:rsid w:val="00A534B5"/>
    <w:rsid w:val="00A5521A"/>
    <w:rsid w:val="00A570B7"/>
    <w:rsid w:val="00A6514E"/>
    <w:rsid w:val="00A66667"/>
    <w:rsid w:val="00A66ECE"/>
    <w:rsid w:val="00A71215"/>
    <w:rsid w:val="00A71CF7"/>
    <w:rsid w:val="00A73D1D"/>
    <w:rsid w:val="00A759F7"/>
    <w:rsid w:val="00A779CC"/>
    <w:rsid w:val="00A83708"/>
    <w:rsid w:val="00A85184"/>
    <w:rsid w:val="00A869F4"/>
    <w:rsid w:val="00A86CCE"/>
    <w:rsid w:val="00A86E5C"/>
    <w:rsid w:val="00A92BD0"/>
    <w:rsid w:val="00A9640E"/>
    <w:rsid w:val="00A9690D"/>
    <w:rsid w:val="00AA503A"/>
    <w:rsid w:val="00AA5170"/>
    <w:rsid w:val="00AB00D1"/>
    <w:rsid w:val="00AB2C46"/>
    <w:rsid w:val="00AB4567"/>
    <w:rsid w:val="00AB4CE7"/>
    <w:rsid w:val="00AC2C5F"/>
    <w:rsid w:val="00AC41CA"/>
    <w:rsid w:val="00AC658A"/>
    <w:rsid w:val="00AC66B1"/>
    <w:rsid w:val="00AD4922"/>
    <w:rsid w:val="00AD66A5"/>
    <w:rsid w:val="00AE6390"/>
    <w:rsid w:val="00AF44AB"/>
    <w:rsid w:val="00B00039"/>
    <w:rsid w:val="00B00B2D"/>
    <w:rsid w:val="00B02B4C"/>
    <w:rsid w:val="00B04036"/>
    <w:rsid w:val="00B05CCA"/>
    <w:rsid w:val="00B0774D"/>
    <w:rsid w:val="00B1427C"/>
    <w:rsid w:val="00B15D9F"/>
    <w:rsid w:val="00B22E69"/>
    <w:rsid w:val="00B31532"/>
    <w:rsid w:val="00B34A38"/>
    <w:rsid w:val="00B37A47"/>
    <w:rsid w:val="00B37AF7"/>
    <w:rsid w:val="00B411BB"/>
    <w:rsid w:val="00B50198"/>
    <w:rsid w:val="00B601E6"/>
    <w:rsid w:val="00B62658"/>
    <w:rsid w:val="00B629C1"/>
    <w:rsid w:val="00B632C0"/>
    <w:rsid w:val="00B65936"/>
    <w:rsid w:val="00B70B4A"/>
    <w:rsid w:val="00B72B51"/>
    <w:rsid w:val="00B80B7B"/>
    <w:rsid w:val="00B816AC"/>
    <w:rsid w:val="00B8437A"/>
    <w:rsid w:val="00B869CC"/>
    <w:rsid w:val="00B9129C"/>
    <w:rsid w:val="00B97033"/>
    <w:rsid w:val="00BB4BDC"/>
    <w:rsid w:val="00BB4E44"/>
    <w:rsid w:val="00BB618E"/>
    <w:rsid w:val="00BB62EC"/>
    <w:rsid w:val="00BC01F2"/>
    <w:rsid w:val="00BC2B34"/>
    <w:rsid w:val="00BC4438"/>
    <w:rsid w:val="00BC6240"/>
    <w:rsid w:val="00BD0F28"/>
    <w:rsid w:val="00BD1A78"/>
    <w:rsid w:val="00BD1F2C"/>
    <w:rsid w:val="00BD26D3"/>
    <w:rsid w:val="00BD2888"/>
    <w:rsid w:val="00BD53B1"/>
    <w:rsid w:val="00BD53B4"/>
    <w:rsid w:val="00BD7881"/>
    <w:rsid w:val="00BF6756"/>
    <w:rsid w:val="00BF6BA6"/>
    <w:rsid w:val="00C01404"/>
    <w:rsid w:val="00C02AB6"/>
    <w:rsid w:val="00C2270F"/>
    <w:rsid w:val="00C22B3A"/>
    <w:rsid w:val="00C234B3"/>
    <w:rsid w:val="00C23D26"/>
    <w:rsid w:val="00C25F05"/>
    <w:rsid w:val="00C27B1F"/>
    <w:rsid w:val="00C310D9"/>
    <w:rsid w:val="00C3419C"/>
    <w:rsid w:val="00C35109"/>
    <w:rsid w:val="00C35573"/>
    <w:rsid w:val="00C45F4F"/>
    <w:rsid w:val="00C470C9"/>
    <w:rsid w:val="00C470E6"/>
    <w:rsid w:val="00C577ED"/>
    <w:rsid w:val="00C665F1"/>
    <w:rsid w:val="00C71F32"/>
    <w:rsid w:val="00C75093"/>
    <w:rsid w:val="00C81408"/>
    <w:rsid w:val="00C827E4"/>
    <w:rsid w:val="00C8363A"/>
    <w:rsid w:val="00CA6873"/>
    <w:rsid w:val="00CB08C0"/>
    <w:rsid w:val="00CB1257"/>
    <w:rsid w:val="00CC50E8"/>
    <w:rsid w:val="00CD4321"/>
    <w:rsid w:val="00CD6779"/>
    <w:rsid w:val="00CE30EA"/>
    <w:rsid w:val="00CE3689"/>
    <w:rsid w:val="00CE4C63"/>
    <w:rsid w:val="00CF0B3C"/>
    <w:rsid w:val="00CF6491"/>
    <w:rsid w:val="00CF7DDF"/>
    <w:rsid w:val="00D04512"/>
    <w:rsid w:val="00D126BE"/>
    <w:rsid w:val="00D12A7C"/>
    <w:rsid w:val="00D12ABF"/>
    <w:rsid w:val="00D213B7"/>
    <w:rsid w:val="00D32CAF"/>
    <w:rsid w:val="00D437BF"/>
    <w:rsid w:val="00D43975"/>
    <w:rsid w:val="00D44137"/>
    <w:rsid w:val="00D44561"/>
    <w:rsid w:val="00D44595"/>
    <w:rsid w:val="00D46844"/>
    <w:rsid w:val="00D502AC"/>
    <w:rsid w:val="00D60FAE"/>
    <w:rsid w:val="00D610C8"/>
    <w:rsid w:val="00D645F8"/>
    <w:rsid w:val="00D7261A"/>
    <w:rsid w:val="00D73B1C"/>
    <w:rsid w:val="00D74A87"/>
    <w:rsid w:val="00D82C96"/>
    <w:rsid w:val="00D901D1"/>
    <w:rsid w:val="00D91EDE"/>
    <w:rsid w:val="00D923AB"/>
    <w:rsid w:val="00D93233"/>
    <w:rsid w:val="00D9549B"/>
    <w:rsid w:val="00D968A4"/>
    <w:rsid w:val="00D97769"/>
    <w:rsid w:val="00DA45AC"/>
    <w:rsid w:val="00DB3F4A"/>
    <w:rsid w:val="00DB7ACB"/>
    <w:rsid w:val="00DC1DE1"/>
    <w:rsid w:val="00DC468B"/>
    <w:rsid w:val="00DC6025"/>
    <w:rsid w:val="00DC66B8"/>
    <w:rsid w:val="00DD0CE0"/>
    <w:rsid w:val="00DD10B1"/>
    <w:rsid w:val="00DD3159"/>
    <w:rsid w:val="00DE4587"/>
    <w:rsid w:val="00DE5AA7"/>
    <w:rsid w:val="00DF5804"/>
    <w:rsid w:val="00DF6F8C"/>
    <w:rsid w:val="00E002FB"/>
    <w:rsid w:val="00E026EE"/>
    <w:rsid w:val="00E02F2B"/>
    <w:rsid w:val="00E04E7E"/>
    <w:rsid w:val="00E06398"/>
    <w:rsid w:val="00E07ABF"/>
    <w:rsid w:val="00E13187"/>
    <w:rsid w:val="00E213F5"/>
    <w:rsid w:val="00E21894"/>
    <w:rsid w:val="00E25EC4"/>
    <w:rsid w:val="00E26B45"/>
    <w:rsid w:val="00E32560"/>
    <w:rsid w:val="00E37228"/>
    <w:rsid w:val="00E5143E"/>
    <w:rsid w:val="00E533DC"/>
    <w:rsid w:val="00E557B9"/>
    <w:rsid w:val="00E57261"/>
    <w:rsid w:val="00E6177F"/>
    <w:rsid w:val="00E61D02"/>
    <w:rsid w:val="00E64F07"/>
    <w:rsid w:val="00E71F4A"/>
    <w:rsid w:val="00E7342D"/>
    <w:rsid w:val="00E73F18"/>
    <w:rsid w:val="00E747C3"/>
    <w:rsid w:val="00E752C6"/>
    <w:rsid w:val="00E75830"/>
    <w:rsid w:val="00E81101"/>
    <w:rsid w:val="00E8172A"/>
    <w:rsid w:val="00E81A1E"/>
    <w:rsid w:val="00E85A2D"/>
    <w:rsid w:val="00E87253"/>
    <w:rsid w:val="00EA324B"/>
    <w:rsid w:val="00EB0B44"/>
    <w:rsid w:val="00EB0D5A"/>
    <w:rsid w:val="00EB18D4"/>
    <w:rsid w:val="00ED0DA5"/>
    <w:rsid w:val="00ED4731"/>
    <w:rsid w:val="00EE1FEE"/>
    <w:rsid w:val="00EE6284"/>
    <w:rsid w:val="00EF2B1A"/>
    <w:rsid w:val="00F0556B"/>
    <w:rsid w:val="00F0620E"/>
    <w:rsid w:val="00F07CA6"/>
    <w:rsid w:val="00F11ADC"/>
    <w:rsid w:val="00F13B89"/>
    <w:rsid w:val="00F13EEC"/>
    <w:rsid w:val="00F15BC0"/>
    <w:rsid w:val="00F222D4"/>
    <w:rsid w:val="00F241CE"/>
    <w:rsid w:val="00F26F58"/>
    <w:rsid w:val="00F3120A"/>
    <w:rsid w:val="00F362C7"/>
    <w:rsid w:val="00F407C0"/>
    <w:rsid w:val="00F41D76"/>
    <w:rsid w:val="00F47571"/>
    <w:rsid w:val="00F50D72"/>
    <w:rsid w:val="00F558A2"/>
    <w:rsid w:val="00F5678C"/>
    <w:rsid w:val="00F60FA5"/>
    <w:rsid w:val="00F71819"/>
    <w:rsid w:val="00F747A2"/>
    <w:rsid w:val="00F76122"/>
    <w:rsid w:val="00F7761C"/>
    <w:rsid w:val="00F80814"/>
    <w:rsid w:val="00F8094E"/>
    <w:rsid w:val="00F871D0"/>
    <w:rsid w:val="00F95622"/>
    <w:rsid w:val="00F9685E"/>
    <w:rsid w:val="00FA74AB"/>
    <w:rsid w:val="00FB1538"/>
    <w:rsid w:val="00FB2D93"/>
    <w:rsid w:val="00FB3778"/>
    <w:rsid w:val="00FB5D6D"/>
    <w:rsid w:val="00FC1505"/>
    <w:rsid w:val="00FC3DBA"/>
    <w:rsid w:val="00FD0CD2"/>
    <w:rsid w:val="00FD7C05"/>
    <w:rsid w:val="00FD7CF1"/>
    <w:rsid w:val="00FE1853"/>
    <w:rsid w:val="00FE2E7D"/>
    <w:rsid w:val="00FE6726"/>
    <w:rsid w:val="00FE67F3"/>
    <w:rsid w:val="00FE7ADA"/>
    <w:rsid w:val="00FF486F"/>
    <w:rsid w:val="00FF5B13"/>
    <w:rsid w:val="00FF6AD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black"/>
    </o:shapedefaults>
    <o:shapelayout v:ext="edit">
      <o:idmap v:ext="edit" data="2"/>
    </o:shapelayout>
  </w:shapeDefaults>
  <w:decimalSymbol w:val=","/>
  <w:listSeparator w:val=";"/>
  <w14:docId w14:val="2FE5871C"/>
  <w15:docId w15:val="{A75618EE-A570-46B8-B7BB-60F5CA29F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657E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657E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7657E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657E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657E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657E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657E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657E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657E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57E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657E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7657E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657E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657E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657E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657E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657E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657EF"/>
    <w:rPr>
      <w:rFonts w:eastAsiaTheme="majorEastAsia" w:cstheme="majorBidi"/>
      <w:color w:val="272727" w:themeColor="text1" w:themeTint="D8"/>
    </w:rPr>
  </w:style>
  <w:style w:type="paragraph" w:styleId="Title">
    <w:name w:val="Title"/>
    <w:basedOn w:val="Normal"/>
    <w:next w:val="Normal"/>
    <w:link w:val="TitleChar"/>
    <w:uiPriority w:val="10"/>
    <w:qFormat/>
    <w:rsid w:val="007657E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657E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657E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657E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657EF"/>
    <w:pPr>
      <w:spacing w:before="160"/>
      <w:jc w:val="center"/>
    </w:pPr>
    <w:rPr>
      <w:i/>
      <w:iCs/>
      <w:color w:val="404040" w:themeColor="text1" w:themeTint="BF"/>
    </w:rPr>
  </w:style>
  <w:style w:type="character" w:customStyle="1" w:styleId="QuoteChar">
    <w:name w:val="Quote Char"/>
    <w:basedOn w:val="DefaultParagraphFont"/>
    <w:link w:val="Quote"/>
    <w:uiPriority w:val="29"/>
    <w:rsid w:val="007657EF"/>
    <w:rPr>
      <w:i/>
      <w:iCs/>
      <w:color w:val="404040" w:themeColor="text1" w:themeTint="BF"/>
    </w:rPr>
  </w:style>
  <w:style w:type="paragraph" w:styleId="ListParagraph">
    <w:name w:val="List Paragraph"/>
    <w:basedOn w:val="Normal"/>
    <w:uiPriority w:val="34"/>
    <w:qFormat/>
    <w:rsid w:val="007657EF"/>
    <w:pPr>
      <w:ind w:left="720"/>
      <w:contextualSpacing/>
    </w:pPr>
  </w:style>
  <w:style w:type="character" w:styleId="IntenseEmphasis">
    <w:name w:val="Intense Emphasis"/>
    <w:basedOn w:val="DefaultParagraphFont"/>
    <w:uiPriority w:val="21"/>
    <w:qFormat/>
    <w:rsid w:val="007657EF"/>
    <w:rPr>
      <w:i/>
      <w:iCs/>
      <w:color w:val="0F4761" w:themeColor="accent1" w:themeShade="BF"/>
    </w:rPr>
  </w:style>
  <w:style w:type="paragraph" w:styleId="IntenseQuote">
    <w:name w:val="Intense Quote"/>
    <w:basedOn w:val="Normal"/>
    <w:next w:val="Normal"/>
    <w:link w:val="IntenseQuoteChar"/>
    <w:uiPriority w:val="30"/>
    <w:qFormat/>
    <w:rsid w:val="007657E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657EF"/>
    <w:rPr>
      <w:i/>
      <w:iCs/>
      <w:color w:val="0F4761" w:themeColor="accent1" w:themeShade="BF"/>
    </w:rPr>
  </w:style>
  <w:style w:type="character" w:styleId="IntenseReference">
    <w:name w:val="Intense Reference"/>
    <w:basedOn w:val="DefaultParagraphFont"/>
    <w:uiPriority w:val="32"/>
    <w:qFormat/>
    <w:rsid w:val="007657EF"/>
    <w:rPr>
      <w:b/>
      <w:bCs/>
      <w:smallCaps/>
      <w:color w:val="0F4761" w:themeColor="accent1" w:themeShade="BF"/>
      <w:spacing w:val="5"/>
    </w:rPr>
  </w:style>
  <w:style w:type="paragraph" w:styleId="Header">
    <w:name w:val="header"/>
    <w:basedOn w:val="Normal"/>
    <w:link w:val="HeaderChar"/>
    <w:uiPriority w:val="99"/>
    <w:unhideWhenUsed/>
    <w:rsid w:val="007657EF"/>
    <w:pPr>
      <w:tabs>
        <w:tab w:val="center" w:pos="4536"/>
        <w:tab w:val="right" w:pos="9072"/>
      </w:tabs>
      <w:spacing w:after="0" w:line="240" w:lineRule="auto"/>
    </w:pPr>
  </w:style>
  <w:style w:type="character" w:customStyle="1" w:styleId="HeaderChar">
    <w:name w:val="Header Char"/>
    <w:basedOn w:val="DefaultParagraphFont"/>
    <w:link w:val="Header"/>
    <w:uiPriority w:val="99"/>
    <w:rsid w:val="007657EF"/>
  </w:style>
  <w:style w:type="paragraph" w:styleId="Footer">
    <w:name w:val="footer"/>
    <w:basedOn w:val="Normal"/>
    <w:link w:val="FooterChar"/>
    <w:uiPriority w:val="99"/>
    <w:unhideWhenUsed/>
    <w:rsid w:val="007657EF"/>
    <w:pPr>
      <w:tabs>
        <w:tab w:val="center" w:pos="4536"/>
        <w:tab w:val="right" w:pos="9072"/>
      </w:tabs>
      <w:spacing w:after="0" w:line="240" w:lineRule="auto"/>
    </w:pPr>
  </w:style>
  <w:style w:type="character" w:customStyle="1" w:styleId="FooterChar">
    <w:name w:val="Footer Char"/>
    <w:basedOn w:val="DefaultParagraphFont"/>
    <w:link w:val="Footer"/>
    <w:uiPriority w:val="99"/>
    <w:rsid w:val="007657EF"/>
  </w:style>
  <w:style w:type="character" w:styleId="CommentReference">
    <w:name w:val="annotation reference"/>
    <w:basedOn w:val="DefaultParagraphFont"/>
    <w:uiPriority w:val="99"/>
    <w:semiHidden/>
    <w:unhideWhenUsed/>
    <w:rsid w:val="000A2F84"/>
    <w:rPr>
      <w:sz w:val="16"/>
      <w:szCs w:val="16"/>
    </w:rPr>
  </w:style>
  <w:style w:type="paragraph" w:styleId="CommentText">
    <w:name w:val="annotation text"/>
    <w:basedOn w:val="Normal"/>
    <w:link w:val="CommentTextChar"/>
    <w:uiPriority w:val="99"/>
    <w:unhideWhenUsed/>
    <w:rsid w:val="000A2F84"/>
    <w:pPr>
      <w:spacing w:line="240" w:lineRule="auto"/>
    </w:pPr>
    <w:rPr>
      <w:sz w:val="20"/>
      <w:szCs w:val="20"/>
    </w:rPr>
  </w:style>
  <w:style w:type="character" w:customStyle="1" w:styleId="CommentTextChar">
    <w:name w:val="Comment Text Char"/>
    <w:basedOn w:val="DefaultParagraphFont"/>
    <w:link w:val="CommentText"/>
    <w:uiPriority w:val="99"/>
    <w:rsid w:val="000A2F84"/>
    <w:rPr>
      <w:sz w:val="20"/>
      <w:szCs w:val="20"/>
    </w:rPr>
  </w:style>
  <w:style w:type="paragraph" w:styleId="CommentSubject">
    <w:name w:val="annotation subject"/>
    <w:basedOn w:val="CommentText"/>
    <w:next w:val="CommentText"/>
    <w:link w:val="CommentSubjectChar"/>
    <w:uiPriority w:val="99"/>
    <w:semiHidden/>
    <w:unhideWhenUsed/>
    <w:rsid w:val="000A2F84"/>
    <w:rPr>
      <w:b/>
      <w:bCs/>
    </w:rPr>
  </w:style>
  <w:style w:type="character" w:customStyle="1" w:styleId="CommentSubjectChar">
    <w:name w:val="Comment Subject Char"/>
    <w:basedOn w:val="CommentTextChar"/>
    <w:link w:val="CommentSubject"/>
    <w:uiPriority w:val="99"/>
    <w:semiHidden/>
    <w:rsid w:val="000A2F84"/>
    <w:rPr>
      <w:b/>
      <w:bCs/>
      <w:sz w:val="20"/>
      <w:szCs w:val="20"/>
    </w:rPr>
  </w:style>
  <w:style w:type="paragraph" w:styleId="Revision">
    <w:name w:val="Revision"/>
    <w:hidden/>
    <w:uiPriority w:val="99"/>
    <w:semiHidden/>
    <w:rsid w:val="00017FEE"/>
    <w:pPr>
      <w:spacing w:after="0" w:line="240" w:lineRule="auto"/>
    </w:pPr>
  </w:style>
  <w:style w:type="character" w:customStyle="1" w:styleId="A3">
    <w:name w:val="A3"/>
    <w:uiPriority w:val="99"/>
    <w:rsid w:val="00A570B7"/>
    <w:rPr>
      <w:b/>
      <w:color w:val="000000"/>
      <w:sz w:val="22"/>
    </w:rPr>
  </w:style>
  <w:style w:type="paragraph" w:styleId="BalloonText">
    <w:name w:val="Balloon Text"/>
    <w:basedOn w:val="Normal"/>
    <w:link w:val="BalloonTextChar"/>
    <w:uiPriority w:val="99"/>
    <w:semiHidden/>
    <w:unhideWhenUsed/>
    <w:rsid w:val="00776F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6F0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269754">
      <w:bodyDiv w:val="1"/>
      <w:marLeft w:val="0"/>
      <w:marRight w:val="0"/>
      <w:marTop w:val="0"/>
      <w:marBottom w:val="0"/>
      <w:divBdr>
        <w:top w:val="none" w:sz="0" w:space="0" w:color="auto"/>
        <w:left w:val="none" w:sz="0" w:space="0" w:color="auto"/>
        <w:bottom w:val="none" w:sz="0" w:space="0" w:color="auto"/>
        <w:right w:val="none" w:sz="0" w:space="0" w:color="auto"/>
      </w:divBdr>
    </w:div>
    <w:div w:id="978463695">
      <w:bodyDiv w:val="1"/>
      <w:marLeft w:val="0"/>
      <w:marRight w:val="0"/>
      <w:marTop w:val="0"/>
      <w:marBottom w:val="0"/>
      <w:divBdr>
        <w:top w:val="none" w:sz="0" w:space="0" w:color="auto"/>
        <w:left w:val="none" w:sz="0" w:space="0" w:color="auto"/>
        <w:bottom w:val="none" w:sz="0" w:space="0" w:color="auto"/>
        <w:right w:val="none" w:sz="0" w:space="0" w:color="auto"/>
      </w:divBdr>
    </w:div>
    <w:div w:id="1075474682">
      <w:bodyDiv w:val="1"/>
      <w:marLeft w:val="0"/>
      <w:marRight w:val="0"/>
      <w:marTop w:val="0"/>
      <w:marBottom w:val="0"/>
      <w:divBdr>
        <w:top w:val="none" w:sz="0" w:space="0" w:color="auto"/>
        <w:left w:val="none" w:sz="0" w:space="0" w:color="auto"/>
        <w:bottom w:val="none" w:sz="0" w:space="0" w:color="auto"/>
        <w:right w:val="none" w:sz="0" w:space="0" w:color="auto"/>
      </w:divBdr>
    </w:div>
    <w:div w:id="1506944457">
      <w:bodyDiv w:val="1"/>
      <w:marLeft w:val="0"/>
      <w:marRight w:val="0"/>
      <w:marTop w:val="0"/>
      <w:marBottom w:val="0"/>
      <w:divBdr>
        <w:top w:val="none" w:sz="0" w:space="0" w:color="auto"/>
        <w:left w:val="none" w:sz="0" w:space="0" w:color="auto"/>
        <w:bottom w:val="none" w:sz="0" w:space="0" w:color="auto"/>
        <w:right w:val="none" w:sz="0" w:space="0" w:color="auto"/>
      </w:divBdr>
    </w:div>
    <w:div w:id="1605459658">
      <w:bodyDiv w:val="1"/>
      <w:marLeft w:val="0"/>
      <w:marRight w:val="0"/>
      <w:marTop w:val="0"/>
      <w:marBottom w:val="0"/>
      <w:divBdr>
        <w:top w:val="none" w:sz="0" w:space="0" w:color="auto"/>
        <w:left w:val="none" w:sz="0" w:space="0" w:color="auto"/>
        <w:bottom w:val="none" w:sz="0" w:space="0" w:color="auto"/>
        <w:right w:val="none" w:sz="0" w:space="0" w:color="auto"/>
      </w:divBdr>
    </w:div>
    <w:div w:id="1671132568">
      <w:bodyDiv w:val="1"/>
      <w:marLeft w:val="0"/>
      <w:marRight w:val="0"/>
      <w:marTop w:val="0"/>
      <w:marBottom w:val="0"/>
      <w:divBdr>
        <w:top w:val="none" w:sz="0" w:space="0" w:color="auto"/>
        <w:left w:val="none" w:sz="0" w:space="0" w:color="auto"/>
        <w:bottom w:val="none" w:sz="0" w:space="0" w:color="auto"/>
        <w:right w:val="none" w:sz="0" w:space="0" w:color="auto"/>
      </w:divBdr>
    </w:div>
    <w:div w:id="1682707753">
      <w:bodyDiv w:val="1"/>
      <w:marLeft w:val="0"/>
      <w:marRight w:val="0"/>
      <w:marTop w:val="0"/>
      <w:marBottom w:val="0"/>
      <w:divBdr>
        <w:top w:val="none" w:sz="0" w:space="0" w:color="auto"/>
        <w:left w:val="none" w:sz="0" w:space="0" w:color="auto"/>
        <w:bottom w:val="none" w:sz="0" w:space="0" w:color="auto"/>
        <w:right w:val="none" w:sz="0" w:space="0" w:color="auto"/>
      </w:divBdr>
    </w:div>
    <w:div w:id="1927225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7a46bed-c84d-4754-8239-ca284fa43b84">
      <Terms xmlns="http://schemas.microsoft.com/office/infopath/2007/PartnerControls"/>
    </lcf76f155ced4ddcb4097134ff3c332f>
    <TaxCatchAll xmlns="2fcfccfe-82ed-4e24-b026-b3156fed24e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0B0B1C073C1CE479080A773E406B002" ma:contentTypeVersion="18" ma:contentTypeDescription="Ein neues Dokument erstellen." ma:contentTypeScope="" ma:versionID="4859d35863c5b3a2c5e28b548a257c07">
  <xsd:schema xmlns:xsd="http://www.w3.org/2001/XMLSchema" xmlns:xs="http://www.w3.org/2001/XMLSchema" xmlns:p="http://schemas.microsoft.com/office/2006/metadata/properties" xmlns:ns2="a7a46bed-c84d-4754-8239-ca284fa43b84" xmlns:ns3="2fcfccfe-82ed-4e24-b026-b3156fed24e3" targetNamespace="http://schemas.microsoft.com/office/2006/metadata/properties" ma:root="true" ma:fieldsID="4d9f709c57646a99dc98b1100d0e0cb8" ns2:_="" ns3:_="">
    <xsd:import namespace="a7a46bed-c84d-4754-8239-ca284fa43b84"/>
    <xsd:import namespace="2fcfccfe-82ed-4e24-b026-b3156fed24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a46bed-c84d-4754-8239-ca284fa43b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32fef4ff-6771-4cbf-9422-bdf1a97df03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fcfccfe-82ed-4e24-b026-b3156fed24e3"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858ed309-4cfb-42f0-92d8-09d41a19e487}" ma:internalName="TaxCatchAll" ma:showField="CatchAllData" ma:web="2fcfccfe-82ed-4e24-b026-b3156fed24e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4B7812-FD99-4BE3-883F-AC967BE2CDB0}">
  <ds:schemaRefs>
    <ds:schemaRef ds:uri="http://schemas.microsoft.com/office/infopath/2007/PartnerControls"/>
    <ds:schemaRef ds:uri="http://purl.org/dc/terms/"/>
    <ds:schemaRef ds:uri="http://schemas.microsoft.com/office/2006/metadata/properties"/>
    <ds:schemaRef ds:uri="http://purl.org/dc/dcmitype/"/>
    <ds:schemaRef ds:uri="http://schemas.microsoft.com/office/2006/documentManagement/types"/>
    <ds:schemaRef ds:uri="http://purl.org/dc/elements/1.1/"/>
    <ds:schemaRef ds:uri="http://schemas.openxmlformats.org/package/2006/metadata/core-properties"/>
    <ds:schemaRef ds:uri="2fcfccfe-82ed-4e24-b026-b3156fed24e3"/>
    <ds:schemaRef ds:uri="a7a46bed-c84d-4754-8239-ca284fa43b84"/>
    <ds:schemaRef ds:uri="http://www.w3.org/XML/1998/namespace"/>
  </ds:schemaRefs>
</ds:datastoreItem>
</file>

<file path=customXml/itemProps2.xml><?xml version="1.0" encoding="utf-8"?>
<ds:datastoreItem xmlns:ds="http://schemas.openxmlformats.org/officeDocument/2006/customXml" ds:itemID="{930ABD43-25CD-44F1-9482-8BEE99EAED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a46bed-c84d-4754-8239-ca284fa43b84"/>
    <ds:schemaRef ds:uri="2fcfccfe-82ed-4e24-b026-b3156fed24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79270C-9C6E-40A1-8526-BB6D0B136A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670</Words>
  <Characters>3819</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BOGE</Company>
  <LinksUpToDate>false</LinksUpToDate>
  <CharactersWithSpaces>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Patrick Bock</dc:creator>
  <cp:lastModifiedBy>PRINCIPI, Laura</cp:lastModifiedBy>
  <cp:revision>3</cp:revision>
  <cp:lastPrinted>2025-02-17T12:09:00Z</cp:lastPrinted>
  <dcterms:created xsi:type="dcterms:W3CDTF">2025-02-27T16:12:00Z</dcterms:created>
  <dcterms:modified xsi:type="dcterms:W3CDTF">2025-02-28T10:36:00Z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0x01010060B0B1C073C1CE479080A773E406B002</vt:lpwstr>
  </property>
</Properties>
</file>